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322D" w14:textId="5C381352" w:rsidR="00721838" w:rsidRDefault="00000000" w:rsidP="002D0856">
      <w:pPr>
        <w:pStyle w:val="DIASITINERARIO"/>
        <w:pBdr>
          <w:bottom w:val="single" w:sz="4" w:space="1" w:color="auto"/>
        </w:pBdr>
        <w:jc w:val="center"/>
        <w:rPr>
          <w:rFonts w:ascii="Rockwell" w:hAnsi="Rockwell" w:cs="Arial"/>
          <w:b/>
          <w:bCs/>
          <w:sz w:val="44"/>
          <w:szCs w:val="44"/>
          <w:lang w:val="es-ES_tradnl"/>
        </w:rPr>
      </w:pPr>
      <w:r>
        <w:rPr>
          <w:noProof/>
        </w:rPr>
        <w:pict w14:anchorId="0F013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6pt;margin-top:-.7pt;width:142.5pt;height:69.5pt;z-index:-3;visibility:visible;mso-wrap-style:square;mso-position-horizontal-relative:text;mso-position-vertical-relative:text;mso-width-relative:page;mso-height-relative:page" wrapcoords="-106 0 -106 21382 21600 21382 21600 0 -106 0">
            <v:imagedata r:id="rId11" o:title=""/>
            <w10:wrap type="tight"/>
          </v:shape>
        </w:pict>
      </w:r>
    </w:p>
    <w:p w14:paraId="6129EC09" w14:textId="77777777" w:rsidR="00721838" w:rsidRDefault="00721838" w:rsidP="002D0856">
      <w:pPr>
        <w:pStyle w:val="DIASITINERARIO"/>
        <w:pBdr>
          <w:bottom w:val="single" w:sz="4" w:space="1" w:color="auto"/>
        </w:pBdr>
        <w:jc w:val="center"/>
        <w:rPr>
          <w:rFonts w:ascii="Rockwell" w:hAnsi="Rockwell" w:cs="Arial"/>
          <w:b/>
          <w:bCs/>
          <w:sz w:val="44"/>
          <w:szCs w:val="44"/>
          <w:lang w:val="es-ES_tradnl"/>
        </w:rPr>
      </w:pPr>
    </w:p>
    <w:p w14:paraId="2B1EC1CC" w14:textId="77777777" w:rsidR="00721838" w:rsidRDefault="00721838" w:rsidP="002D0856">
      <w:pPr>
        <w:pStyle w:val="DIASITINERARIO"/>
        <w:pBdr>
          <w:bottom w:val="single" w:sz="4" w:space="1" w:color="auto"/>
        </w:pBdr>
        <w:jc w:val="center"/>
        <w:rPr>
          <w:rFonts w:ascii="Rockwell" w:hAnsi="Rockwell" w:cs="Arial"/>
          <w:b/>
          <w:bCs/>
          <w:sz w:val="44"/>
          <w:szCs w:val="44"/>
          <w:lang w:val="es-ES_tradnl"/>
        </w:rPr>
      </w:pPr>
    </w:p>
    <w:p w14:paraId="4FCFEB48" w14:textId="6E4A1544" w:rsidR="00FC61F6" w:rsidRPr="002D0856" w:rsidRDefault="00B854AF" w:rsidP="002D0856">
      <w:pPr>
        <w:pStyle w:val="DIASITINERARIO"/>
        <w:pBdr>
          <w:bottom w:val="single" w:sz="4" w:space="1" w:color="auto"/>
        </w:pBdr>
        <w:jc w:val="center"/>
        <w:rPr>
          <w:rFonts w:ascii="Rockwell" w:hAnsi="Rockwell" w:cs="Arial"/>
          <w:b/>
          <w:bCs/>
          <w:sz w:val="44"/>
          <w:szCs w:val="44"/>
          <w:lang w:val="es-ES_tradnl"/>
        </w:rPr>
      </w:pPr>
      <w:r w:rsidRPr="002D0856">
        <w:rPr>
          <w:rFonts w:ascii="Rockwell" w:hAnsi="Rockwell" w:cs="Arial"/>
          <w:b/>
          <w:bCs/>
          <w:sz w:val="44"/>
          <w:szCs w:val="44"/>
          <w:lang w:val="es-ES_tradnl"/>
        </w:rPr>
        <w:t>Gran Tour Norte de España</w:t>
      </w:r>
    </w:p>
    <w:p w14:paraId="77F58C6D" w14:textId="616454DA" w:rsidR="00DE061F" w:rsidRPr="002D0856" w:rsidRDefault="008C79DA" w:rsidP="002D0856">
      <w:pPr>
        <w:pStyle w:val="DIASITINERARIO"/>
        <w:jc w:val="center"/>
        <w:rPr>
          <w:rFonts w:ascii="Rockwell" w:hAnsi="Rockwell" w:cs="Arial"/>
          <w:sz w:val="22"/>
          <w:szCs w:val="22"/>
          <w:lang w:val="es-ES_tradnl"/>
        </w:rPr>
      </w:pPr>
      <w:r w:rsidRPr="002D0856">
        <w:rPr>
          <w:rFonts w:ascii="Rockwell" w:hAnsi="Rockwell" w:cs="Arial"/>
          <w:sz w:val="22"/>
          <w:szCs w:val="22"/>
          <w:lang w:val="es-ES_tradnl"/>
        </w:rPr>
        <w:t>Descubriendo</w:t>
      </w:r>
      <w:r w:rsidR="002D0856">
        <w:rPr>
          <w:rFonts w:ascii="Rockwell" w:hAnsi="Rockwell" w:cs="Arial"/>
          <w:sz w:val="22"/>
          <w:szCs w:val="22"/>
          <w:lang w:val="es-ES_tradnl"/>
        </w:rPr>
        <w:t xml:space="preserve">: </w:t>
      </w:r>
      <w:r w:rsidRPr="002D0856">
        <w:rPr>
          <w:rFonts w:ascii="Rockwell" w:hAnsi="Rockwell" w:cs="Arial"/>
          <w:sz w:val="22"/>
          <w:szCs w:val="22"/>
          <w:lang w:val="es-ES_tradnl"/>
        </w:rPr>
        <w:t>Barcelona (2) / Pamplona (1) / San Sebastián / Bilbao o Santander (1) / Santillana / Covadonga /</w:t>
      </w:r>
      <w:r w:rsidR="002D0856">
        <w:rPr>
          <w:rFonts w:ascii="Rockwell" w:hAnsi="Rockwell" w:cs="Arial"/>
          <w:sz w:val="22"/>
          <w:szCs w:val="22"/>
          <w:lang w:val="es-ES_tradnl"/>
        </w:rPr>
        <w:t xml:space="preserve"> </w:t>
      </w:r>
      <w:r w:rsidRPr="002D0856">
        <w:rPr>
          <w:rFonts w:ascii="Rockwell" w:hAnsi="Rockwell" w:cs="Arial"/>
          <w:sz w:val="22"/>
          <w:szCs w:val="22"/>
          <w:lang w:val="es-ES_tradnl"/>
        </w:rPr>
        <w:t>Oviedo (1) / Santiago de Compostela (1) / Salamanca (1) / Madrid (2</w:t>
      </w:r>
      <w:r w:rsidR="00AE68EF">
        <w:rPr>
          <w:rFonts w:ascii="Rockwell" w:hAnsi="Rockwell" w:cs="Arial"/>
          <w:sz w:val="22"/>
          <w:szCs w:val="22"/>
          <w:lang w:val="es-ES_tradnl"/>
        </w:rPr>
        <w:t>/</w:t>
      </w:r>
      <w:r w:rsidRPr="002D0856">
        <w:rPr>
          <w:rFonts w:ascii="Rockwell" w:hAnsi="Rockwell" w:cs="Arial"/>
          <w:sz w:val="22"/>
          <w:szCs w:val="22"/>
          <w:lang w:val="es-ES_tradnl"/>
        </w:rPr>
        <w:t>3)</w:t>
      </w:r>
    </w:p>
    <w:p w14:paraId="07B7C239" w14:textId="77777777" w:rsidR="009C7402" w:rsidRPr="002D0856" w:rsidRDefault="009C7402" w:rsidP="002D0856">
      <w:pPr>
        <w:pStyle w:val="DIASITINERARIO"/>
        <w:jc w:val="center"/>
        <w:rPr>
          <w:rFonts w:ascii="Rockwell" w:hAnsi="Rockwell" w:cs="Arial"/>
          <w:b/>
          <w:bCs/>
          <w:sz w:val="22"/>
          <w:szCs w:val="22"/>
          <w:lang w:val="es-ES_tradnl"/>
        </w:rPr>
      </w:pPr>
    </w:p>
    <w:p w14:paraId="18DE9D29" w14:textId="675E8018" w:rsidR="002B1DBF" w:rsidRPr="002D0856" w:rsidRDefault="002B1DBF" w:rsidP="002D0856">
      <w:pPr>
        <w:pStyle w:val="DIASITINERARIO"/>
        <w:jc w:val="center"/>
        <w:rPr>
          <w:rFonts w:ascii="Rockwell" w:hAnsi="Rockwell" w:cs="Arial"/>
          <w:b/>
          <w:bCs/>
          <w:sz w:val="22"/>
          <w:szCs w:val="22"/>
          <w:lang w:val="es-ES_tradnl"/>
        </w:rPr>
      </w:pPr>
      <w:r w:rsidRPr="002D0856">
        <w:rPr>
          <w:rFonts w:ascii="Rockwell" w:hAnsi="Rockwell" w:cs="Arial"/>
          <w:b/>
          <w:bCs/>
          <w:sz w:val="22"/>
          <w:szCs w:val="22"/>
          <w:lang w:val="es-ES_tradnl"/>
        </w:rPr>
        <w:t>10 u 11 días</w:t>
      </w:r>
    </w:p>
    <w:p w14:paraId="17C3DEFC" w14:textId="77777777" w:rsidR="0002273A" w:rsidRPr="002D0856" w:rsidRDefault="0002273A" w:rsidP="002D0856">
      <w:pPr>
        <w:pStyle w:val="DIASITINERARIO"/>
        <w:jc w:val="center"/>
        <w:rPr>
          <w:rFonts w:ascii="Rockwell" w:hAnsi="Rockwell" w:cs="Arial"/>
          <w:b/>
          <w:bCs/>
          <w:sz w:val="22"/>
          <w:szCs w:val="22"/>
          <w:lang w:val="es-ES_tradnl"/>
        </w:rPr>
      </w:pPr>
    </w:p>
    <w:p w14:paraId="67903B9A" w14:textId="5DE9E2A7" w:rsidR="00795A2C" w:rsidRDefault="00795A2C" w:rsidP="002D0856">
      <w:pPr>
        <w:pStyle w:val="DIASITINERARIO"/>
        <w:jc w:val="center"/>
        <w:rPr>
          <w:rFonts w:ascii="Rockwell" w:hAnsi="Rockwell" w:cs="Arial"/>
          <w:sz w:val="22"/>
          <w:szCs w:val="22"/>
          <w:lang w:val="es-ES_tradnl"/>
        </w:rPr>
      </w:pPr>
      <w:r w:rsidRPr="002D0856">
        <w:rPr>
          <w:rFonts w:ascii="Rockwell" w:hAnsi="Rockwell" w:cs="Arial"/>
          <w:sz w:val="22"/>
          <w:szCs w:val="22"/>
          <w:lang w:val="es-ES_tradnl"/>
        </w:rPr>
        <w:t>Fechas de salid</w:t>
      </w:r>
      <w:r w:rsidR="0002273A" w:rsidRPr="002D0856">
        <w:rPr>
          <w:rFonts w:ascii="Rockwell" w:hAnsi="Rockwell" w:cs="Arial"/>
          <w:sz w:val="22"/>
          <w:szCs w:val="22"/>
          <w:lang w:val="es-ES_tradnl"/>
        </w:rPr>
        <w:t>a</w:t>
      </w:r>
    </w:p>
    <w:p w14:paraId="70A900CC" w14:textId="77777777" w:rsidR="001C1FBD" w:rsidRDefault="001C1FBD" w:rsidP="002D0856">
      <w:pPr>
        <w:pStyle w:val="DIASITINERARIO"/>
        <w:jc w:val="center"/>
        <w:rPr>
          <w:rFonts w:ascii="Rockwell" w:hAnsi="Rockwell" w:cs="Arial"/>
          <w:sz w:val="22"/>
          <w:szCs w:val="22"/>
          <w:lang w:val="es-ES_tradnl"/>
        </w:rPr>
      </w:pPr>
    </w:p>
    <w:p w14:paraId="30B740BF" w14:textId="77777777" w:rsidR="001C1FBD" w:rsidRDefault="001C1FBD" w:rsidP="001C1FBD">
      <w:pPr>
        <w:widowControl/>
        <w:kinsoku w:val="0"/>
        <w:overflowPunct w:val="0"/>
        <w:adjustRightInd w:val="0"/>
        <w:jc w:val="center"/>
        <w:rPr>
          <w:rFonts w:ascii="Rockwell" w:hAnsi="Rockwell" w:cs="Arial"/>
          <w:b/>
          <w:bCs/>
          <w:lang w:val="es-ES_tradnl"/>
        </w:rPr>
      </w:pPr>
      <w:r w:rsidRPr="00192795">
        <w:rPr>
          <w:rFonts w:ascii="Rockwell" w:hAnsi="Rockwell" w:cs="Arial"/>
          <w:b/>
          <w:bCs/>
          <w:lang w:val="es-ES_tradnl"/>
        </w:rPr>
        <w:t>A Barcelona: viernes</w:t>
      </w:r>
    </w:p>
    <w:tbl>
      <w:tblPr>
        <w:tblW w:w="7080" w:type="dxa"/>
        <w:jc w:val="center"/>
        <w:tblCellMar>
          <w:left w:w="70" w:type="dxa"/>
          <w:right w:w="70" w:type="dxa"/>
        </w:tblCellMar>
        <w:tblLook w:val="04A0" w:firstRow="1" w:lastRow="0" w:firstColumn="1" w:lastColumn="0" w:noHBand="0" w:noVBand="1"/>
      </w:tblPr>
      <w:tblGrid>
        <w:gridCol w:w="1440"/>
        <w:gridCol w:w="1480"/>
        <w:gridCol w:w="1400"/>
        <w:gridCol w:w="1400"/>
        <w:gridCol w:w="1360"/>
      </w:tblGrid>
      <w:tr w:rsidR="00093232" w:rsidRPr="00093232" w14:paraId="5A60EF13" w14:textId="77777777" w:rsidTr="000B620D">
        <w:trPr>
          <w:trHeight w:val="547"/>
          <w:jc w:val="center"/>
        </w:trPr>
        <w:tc>
          <w:tcPr>
            <w:tcW w:w="1440" w:type="dxa"/>
            <w:tcBorders>
              <w:top w:val="nil"/>
              <w:left w:val="nil"/>
              <w:bottom w:val="single" w:sz="4" w:space="0" w:color="auto"/>
              <w:right w:val="nil"/>
            </w:tcBorders>
            <w:shd w:val="clear" w:color="auto" w:fill="auto"/>
            <w:noWrap/>
            <w:vAlign w:val="bottom"/>
            <w:hideMark/>
          </w:tcPr>
          <w:p w14:paraId="5F5E42AE" w14:textId="216A99CC" w:rsidR="000B620D" w:rsidRPr="00093232" w:rsidRDefault="000B620D" w:rsidP="005E38B8">
            <w:pPr>
              <w:widowControl/>
              <w:autoSpaceDE/>
              <w:autoSpaceDN/>
              <w:jc w:val="center"/>
              <w:rPr>
                <w:rFonts w:ascii="Arial" w:eastAsia="Times New Roman" w:hAnsi="Arial" w:cs="Arial"/>
                <w:sz w:val="16"/>
                <w:szCs w:val="16"/>
                <w:lang w:bidi="ar-SA"/>
              </w:rPr>
            </w:pPr>
            <w:r w:rsidRPr="00093232">
              <w:rPr>
                <w:rFonts w:ascii="Arial" w:eastAsia="Times New Roman" w:hAnsi="Arial" w:cs="Arial"/>
                <w:sz w:val="16"/>
                <w:szCs w:val="16"/>
                <w:lang w:bidi="ar-SA"/>
              </w:rPr>
              <w:t>2025</w:t>
            </w:r>
          </w:p>
        </w:tc>
        <w:tc>
          <w:tcPr>
            <w:tcW w:w="1480" w:type="dxa"/>
            <w:tcBorders>
              <w:top w:val="nil"/>
              <w:left w:val="nil"/>
              <w:bottom w:val="single" w:sz="4" w:space="0" w:color="auto"/>
              <w:right w:val="nil"/>
            </w:tcBorders>
            <w:shd w:val="clear" w:color="auto" w:fill="auto"/>
            <w:noWrap/>
            <w:vAlign w:val="bottom"/>
            <w:hideMark/>
          </w:tcPr>
          <w:p w14:paraId="3E30F5E3" w14:textId="77777777" w:rsidR="000B620D" w:rsidRPr="00093232" w:rsidRDefault="000B620D">
            <w:pPr>
              <w:widowControl/>
              <w:autoSpaceDE/>
              <w:autoSpaceDN/>
              <w:jc w:val="center"/>
              <w:rPr>
                <w:rFonts w:ascii="Arial" w:eastAsia="Times New Roman" w:hAnsi="Arial" w:cs="Arial"/>
                <w:sz w:val="16"/>
                <w:szCs w:val="16"/>
                <w:lang w:bidi="ar-SA"/>
              </w:rPr>
            </w:pPr>
          </w:p>
        </w:tc>
        <w:tc>
          <w:tcPr>
            <w:tcW w:w="1400" w:type="dxa"/>
            <w:tcBorders>
              <w:top w:val="nil"/>
              <w:left w:val="nil"/>
              <w:bottom w:val="single" w:sz="4" w:space="0" w:color="auto"/>
              <w:right w:val="nil"/>
            </w:tcBorders>
          </w:tcPr>
          <w:p w14:paraId="561DC318" w14:textId="77777777" w:rsidR="000B620D" w:rsidRPr="00093232" w:rsidRDefault="000B620D">
            <w:pPr>
              <w:widowControl/>
              <w:autoSpaceDE/>
              <w:autoSpaceDN/>
              <w:rPr>
                <w:rFonts w:ascii="Times New Roman" w:eastAsia="Times New Roman" w:hAnsi="Times New Roman" w:cs="Times New Roman"/>
                <w:sz w:val="16"/>
                <w:szCs w:val="16"/>
                <w:lang w:bidi="ar-SA"/>
              </w:rPr>
            </w:pPr>
          </w:p>
        </w:tc>
        <w:tc>
          <w:tcPr>
            <w:tcW w:w="1400" w:type="dxa"/>
            <w:tcBorders>
              <w:top w:val="nil"/>
              <w:left w:val="nil"/>
              <w:bottom w:val="single" w:sz="4" w:space="0" w:color="auto"/>
              <w:right w:val="nil"/>
            </w:tcBorders>
            <w:shd w:val="clear" w:color="auto" w:fill="auto"/>
            <w:noWrap/>
            <w:vAlign w:val="bottom"/>
            <w:hideMark/>
          </w:tcPr>
          <w:p w14:paraId="7755D5C9" w14:textId="2D2DEE5A" w:rsidR="000B620D" w:rsidRPr="00093232" w:rsidRDefault="000B620D">
            <w:pPr>
              <w:widowControl/>
              <w:autoSpaceDE/>
              <w:autoSpaceDN/>
              <w:rPr>
                <w:rFonts w:ascii="Times New Roman" w:eastAsia="Times New Roman" w:hAnsi="Times New Roman" w:cs="Times New Roman"/>
                <w:sz w:val="16"/>
                <w:szCs w:val="16"/>
                <w:lang w:bidi="ar-SA"/>
              </w:rPr>
            </w:pPr>
          </w:p>
        </w:tc>
        <w:tc>
          <w:tcPr>
            <w:tcW w:w="1360" w:type="dxa"/>
            <w:tcBorders>
              <w:top w:val="nil"/>
              <w:left w:val="nil"/>
              <w:bottom w:val="single" w:sz="4" w:space="0" w:color="auto"/>
              <w:right w:val="nil"/>
            </w:tcBorders>
            <w:shd w:val="clear" w:color="auto" w:fill="auto"/>
            <w:noWrap/>
            <w:vAlign w:val="bottom"/>
            <w:hideMark/>
          </w:tcPr>
          <w:p w14:paraId="32F7756F" w14:textId="77777777" w:rsidR="000B620D" w:rsidRPr="00093232" w:rsidRDefault="000B620D">
            <w:pPr>
              <w:widowControl/>
              <w:autoSpaceDE/>
              <w:autoSpaceDN/>
              <w:rPr>
                <w:rFonts w:ascii="Times New Roman" w:eastAsia="Times New Roman" w:hAnsi="Times New Roman" w:cs="Times New Roman"/>
                <w:sz w:val="16"/>
                <w:szCs w:val="16"/>
                <w:lang w:bidi="ar-SA"/>
              </w:rPr>
            </w:pPr>
          </w:p>
        </w:tc>
      </w:tr>
      <w:tr w:rsidR="00093232" w:rsidRPr="00093232" w14:paraId="54840A7A"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9E3E"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39168"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vAlign w:val="bottom"/>
          </w:tcPr>
          <w:p w14:paraId="63800D95" w14:textId="3094E9F1"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Julio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174E" w14:textId="27D68FAC"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Agosto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0BA9E" w14:textId="4A3E5317"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0BF4A1E9"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C44F"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181EA4E"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6</w:t>
            </w:r>
          </w:p>
        </w:tc>
        <w:tc>
          <w:tcPr>
            <w:tcW w:w="1400" w:type="dxa"/>
            <w:tcBorders>
              <w:top w:val="single" w:sz="4" w:space="0" w:color="auto"/>
              <w:left w:val="nil"/>
              <w:bottom w:val="single" w:sz="4" w:space="0" w:color="auto"/>
              <w:right w:val="nil"/>
            </w:tcBorders>
            <w:vAlign w:val="center"/>
          </w:tcPr>
          <w:p w14:paraId="69E9C83B" w14:textId="6D5282C3"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006A9D9" w14:textId="7992164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AAEB8CF" w14:textId="540665C8"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577B0DB8"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430C6"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D00008F"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13</w:t>
            </w:r>
          </w:p>
        </w:tc>
        <w:tc>
          <w:tcPr>
            <w:tcW w:w="1400" w:type="dxa"/>
            <w:tcBorders>
              <w:top w:val="single" w:sz="4" w:space="0" w:color="auto"/>
              <w:left w:val="nil"/>
              <w:bottom w:val="single" w:sz="4" w:space="0" w:color="auto"/>
              <w:right w:val="nil"/>
            </w:tcBorders>
            <w:vAlign w:val="center"/>
          </w:tcPr>
          <w:p w14:paraId="56F62AD5" w14:textId="746D974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422459D" w14:textId="6F6DDACC"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8</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1D585CE" w14:textId="147B8DFD"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7B87132F"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A3C8A"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78134CD"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20</w:t>
            </w:r>
          </w:p>
        </w:tc>
        <w:tc>
          <w:tcPr>
            <w:tcW w:w="1400" w:type="dxa"/>
            <w:tcBorders>
              <w:top w:val="single" w:sz="4" w:space="0" w:color="auto"/>
              <w:left w:val="nil"/>
              <w:bottom w:val="single" w:sz="4" w:space="0" w:color="auto"/>
              <w:right w:val="nil"/>
            </w:tcBorders>
            <w:vAlign w:val="center"/>
          </w:tcPr>
          <w:p w14:paraId="2BF4E4C4" w14:textId="646FB074"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2D37EED" w14:textId="1656E268"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6B93DDD" w14:textId="6302DEB3"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7F3C8307"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7F25B"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E193F56"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27</w:t>
            </w:r>
          </w:p>
        </w:tc>
        <w:tc>
          <w:tcPr>
            <w:tcW w:w="1400" w:type="dxa"/>
            <w:tcBorders>
              <w:top w:val="single" w:sz="4" w:space="0" w:color="auto"/>
              <w:left w:val="nil"/>
              <w:bottom w:val="single" w:sz="4" w:space="0" w:color="auto"/>
              <w:right w:val="nil"/>
            </w:tcBorders>
            <w:vAlign w:val="center"/>
          </w:tcPr>
          <w:p w14:paraId="0BF8E88B" w14:textId="1E385F3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25</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99F9B83" w14:textId="46C5DF99"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22</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B1DBF31" w14:textId="00267749"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5E7EE605" w14:textId="77777777" w:rsidTr="005E38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BA7A4" w14:textId="77777777" w:rsidR="005E38B8" w:rsidRPr="00093232" w:rsidRDefault="005E38B8" w:rsidP="005E38B8">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B2168" w14:textId="77777777" w:rsidR="005E38B8" w:rsidRPr="00093232" w:rsidRDefault="005E38B8" w:rsidP="005E38B8">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vAlign w:val="bottom"/>
          </w:tcPr>
          <w:p w14:paraId="4874BCC1" w14:textId="77777777" w:rsidR="005E38B8" w:rsidRPr="00093232" w:rsidRDefault="005E38B8" w:rsidP="005E38B8">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8306" w14:textId="301FD104" w:rsidR="005E38B8" w:rsidRPr="00093232" w:rsidRDefault="005E38B8" w:rsidP="005E38B8">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Arial"/>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85AC3" w14:textId="5EBAE177" w:rsidR="005E38B8" w:rsidRPr="00093232" w:rsidRDefault="005E38B8" w:rsidP="005E38B8">
            <w:pPr>
              <w:widowControl/>
              <w:autoSpaceDE/>
              <w:autoSpaceDN/>
              <w:jc w:val="center"/>
              <w:rPr>
                <w:rFonts w:ascii="Rockwell" w:eastAsia="Times New Roman" w:hAnsi="Rockwell" w:cs="Arial"/>
                <w:sz w:val="16"/>
                <w:szCs w:val="16"/>
                <w:lang w:bidi="ar-SA"/>
              </w:rPr>
            </w:pPr>
          </w:p>
        </w:tc>
      </w:tr>
      <w:tr w:rsidR="00093232" w:rsidRPr="00093232" w14:paraId="2730FF54"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3F55" w14:textId="77777777" w:rsidR="000B620D" w:rsidRPr="00093232" w:rsidRDefault="000B620D">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80D5" w14:textId="77777777" w:rsidR="000B620D" w:rsidRPr="00093232" w:rsidRDefault="000B620D">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tcPr>
          <w:p w14:paraId="26946C73" w14:textId="77777777" w:rsidR="000B620D" w:rsidRPr="00093232" w:rsidRDefault="000B620D">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06D3B" w14:textId="12DF9644" w:rsidR="000B620D" w:rsidRPr="00093232" w:rsidRDefault="000B620D">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B4209" w14:textId="77777777" w:rsidR="000B620D" w:rsidRPr="00093232" w:rsidRDefault="000B620D">
            <w:pPr>
              <w:widowControl/>
              <w:autoSpaceDE/>
              <w:autoSpaceDN/>
              <w:jc w:val="center"/>
              <w:rPr>
                <w:rFonts w:ascii="Rockwell" w:eastAsia="Times New Roman" w:hAnsi="Rockwell" w:cs="Arial"/>
                <w:sz w:val="16"/>
                <w:szCs w:val="16"/>
                <w:lang w:bidi="ar-SA"/>
              </w:rPr>
            </w:pPr>
          </w:p>
        </w:tc>
      </w:tr>
      <w:tr w:rsidR="00093232" w:rsidRPr="00093232" w14:paraId="3BFC77F6"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0BDD"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3E8A9"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tcPr>
          <w:p w14:paraId="0050680F" w14:textId="41D2F1E5"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Noviembre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9142" w14:textId="19F8FEB7"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Marzo 2026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E602C" w14:textId="6053BD1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Abril 2026</w:t>
            </w:r>
          </w:p>
        </w:tc>
      </w:tr>
      <w:tr w:rsidR="00093232" w:rsidRPr="00093232" w14:paraId="55C7B0B9"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2FB7F"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71CE4"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w:t>
            </w:r>
          </w:p>
        </w:tc>
        <w:tc>
          <w:tcPr>
            <w:tcW w:w="1400" w:type="dxa"/>
            <w:tcBorders>
              <w:top w:val="single" w:sz="4" w:space="0" w:color="auto"/>
              <w:left w:val="single" w:sz="4" w:space="0" w:color="auto"/>
              <w:bottom w:val="single" w:sz="4" w:space="0" w:color="auto"/>
              <w:right w:val="single" w:sz="4" w:space="0" w:color="auto"/>
            </w:tcBorders>
          </w:tcPr>
          <w:p w14:paraId="27DC9438" w14:textId="5496AB84"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C23EF" w14:textId="08AE7574"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37C7" w14:textId="648E7DB4"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w:t>
            </w:r>
          </w:p>
        </w:tc>
      </w:tr>
      <w:tr w:rsidR="00093232" w:rsidRPr="00093232" w14:paraId="542C1B94"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8478"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D294"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10</w:t>
            </w:r>
          </w:p>
        </w:tc>
        <w:tc>
          <w:tcPr>
            <w:tcW w:w="1400" w:type="dxa"/>
            <w:tcBorders>
              <w:top w:val="single" w:sz="4" w:space="0" w:color="auto"/>
              <w:left w:val="single" w:sz="4" w:space="0" w:color="auto"/>
              <w:bottom w:val="single" w:sz="4" w:space="0" w:color="auto"/>
              <w:right w:val="single" w:sz="4" w:space="0" w:color="auto"/>
            </w:tcBorders>
          </w:tcPr>
          <w:p w14:paraId="0AA9EBE3" w14:textId="77777777" w:rsidR="000B620D" w:rsidRPr="00093232" w:rsidRDefault="000B620D">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42937" w14:textId="15D79633"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E1EAF" w14:textId="4BF70A5F"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17</w:t>
            </w:r>
          </w:p>
        </w:tc>
      </w:tr>
      <w:tr w:rsidR="00093232" w:rsidRPr="00093232" w14:paraId="021298B8"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EE48"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211C"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17</w:t>
            </w:r>
          </w:p>
        </w:tc>
        <w:tc>
          <w:tcPr>
            <w:tcW w:w="1400" w:type="dxa"/>
            <w:tcBorders>
              <w:top w:val="single" w:sz="4" w:space="0" w:color="auto"/>
              <w:left w:val="single" w:sz="4" w:space="0" w:color="auto"/>
              <w:bottom w:val="single" w:sz="4" w:space="0" w:color="auto"/>
              <w:right w:val="single" w:sz="4" w:space="0" w:color="auto"/>
            </w:tcBorders>
          </w:tcPr>
          <w:p w14:paraId="122C1444" w14:textId="77777777" w:rsidR="000B620D" w:rsidRPr="00093232" w:rsidRDefault="000B620D">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73106" w14:textId="6C8DACD3" w:rsidR="000B620D" w:rsidRPr="00093232" w:rsidRDefault="000B620D">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084C7" w14:textId="76F88194"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24</w:t>
            </w:r>
          </w:p>
        </w:tc>
      </w:tr>
      <w:tr w:rsidR="00093232" w:rsidRPr="00093232" w14:paraId="2E34492E"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76D4"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06E66"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24</w:t>
            </w:r>
          </w:p>
        </w:tc>
        <w:tc>
          <w:tcPr>
            <w:tcW w:w="1400" w:type="dxa"/>
            <w:tcBorders>
              <w:top w:val="single" w:sz="4" w:space="0" w:color="auto"/>
              <w:left w:val="single" w:sz="4" w:space="0" w:color="auto"/>
              <w:bottom w:val="single" w:sz="4" w:space="0" w:color="auto"/>
              <w:right w:val="single" w:sz="4" w:space="0" w:color="auto"/>
            </w:tcBorders>
          </w:tcPr>
          <w:p w14:paraId="4206A039" w14:textId="77777777" w:rsidR="000B620D" w:rsidRPr="00093232" w:rsidRDefault="000B620D">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FF32" w14:textId="5890B1EC" w:rsidR="000B620D" w:rsidRPr="00093232" w:rsidRDefault="000B620D">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5E73A" w14:textId="04A84B16" w:rsidR="000B620D" w:rsidRPr="00093232" w:rsidRDefault="000B620D">
            <w:pPr>
              <w:widowControl/>
              <w:autoSpaceDE/>
              <w:autoSpaceDN/>
              <w:jc w:val="center"/>
              <w:rPr>
                <w:rFonts w:ascii="Rockwell" w:eastAsia="Times New Roman" w:hAnsi="Rockwell" w:cs="Arial"/>
                <w:sz w:val="16"/>
                <w:szCs w:val="16"/>
                <w:lang w:bidi="ar-SA"/>
              </w:rPr>
            </w:pPr>
          </w:p>
        </w:tc>
      </w:tr>
      <w:tr w:rsidR="00093232" w:rsidRPr="00093232" w14:paraId="21683292" w14:textId="77777777" w:rsidTr="000B620D">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2A87" w14:textId="77777777" w:rsidR="000B620D" w:rsidRPr="00093232" w:rsidRDefault="000B620D">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43517" w14:textId="77777777" w:rsidR="000B620D" w:rsidRPr="00093232" w:rsidRDefault="000B620D">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31</w:t>
            </w:r>
          </w:p>
        </w:tc>
        <w:tc>
          <w:tcPr>
            <w:tcW w:w="1400" w:type="dxa"/>
            <w:tcBorders>
              <w:top w:val="single" w:sz="4" w:space="0" w:color="auto"/>
              <w:left w:val="single" w:sz="4" w:space="0" w:color="auto"/>
              <w:bottom w:val="single" w:sz="4" w:space="0" w:color="auto"/>
              <w:right w:val="single" w:sz="4" w:space="0" w:color="auto"/>
            </w:tcBorders>
          </w:tcPr>
          <w:p w14:paraId="58B41EDE" w14:textId="77777777" w:rsidR="000B620D" w:rsidRPr="00093232" w:rsidRDefault="000B620D">
            <w:pPr>
              <w:widowControl/>
              <w:autoSpaceDE/>
              <w:autoSpaceDN/>
              <w:jc w:val="center"/>
              <w:rPr>
                <w:rFonts w:ascii="Rockwell" w:eastAsia="Times New Roman" w:hAnsi="Rockwell" w:cs="Times New Roman"/>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5881A" w14:textId="2209454B" w:rsidR="000B620D" w:rsidRPr="00093232" w:rsidRDefault="000B620D">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11A2" w14:textId="77777777" w:rsidR="000B620D" w:rsidRPr="00093232" w:rsidRDefault="000B620D">
            <w:pPr>
              <w:widowControl/>
              <w:autoSpaceDE/>
              <w:autoSpaceDN/>
              <w:jc w:val="center"/>
              <w:rPr>
                <w:rFonts w:ascii="Rockwell" w:eastAsia="Times New Roman" w:hAnsi="Rockwell" w:cs="Arial"/>
                <w:sz w:val="16"/>
                <w:szCs w:val="16"/>
                <w:lang w:bidi="ar-SA"/>
              </w:rPr>
            </w:pPr>
          </w:p>
        </w:tc>
      </w:tr>
    </w:tbl>
    <w:p w14:paraId="74DBC310" w14:textId="77777777" w:rsidR="001C1FBD" w:rsidRDefault="001C1FBD" w:rsidP="001C1FBD">
      <w:pPr>
        <w:pStyle w:val="DIASITINERARIO"/>
        <w:jc w:val="center"/>
        <w:rPr>
          <w:rFonts w:ascii="Rockwell" w:hAnsi="Rockwell" w:cs="Arial"/>
          <w:sz w:val="22"/>
          <w:szCs w:val="22"/>
          <w:lang w:val="es-ES_tradnl"/>
        </w:rPr>
      </w:pPr>
    </w:p>
    <w:p w14:paraId="4C271A38" w14:textId="5EF4EAAC" w:rsidR="001C1FBD" w:rsidRPr="00E03FCF" w:rsidRDefault="001C1FBD" w:rsidP="001C1FBD">
      <w:pPr>
        <w:pStyle w:val="DIASITINERARIO"/>
        <w:jc w:val="center"/>
        <w:rPr>
          <w:rFonts w:ascii="Rockwell" w:hAnsi="Rockwell" w:cs="Arial"/>
          <w:color w:val="FF0000"/>
          <w:sz w:val="22"/>
          <w:szCs w:val="22"/>
          <w:lang w:val="es-ES_tradnl"/>
        </w:rPr>
      </w:pPr>
      <w:r w:rsidRPr="00E03FCF">
        <w:rPr>
          <w:rFonts w:ascii="Rockwell" w:hAnsi="Rockwell" w:cs="Arial"/>
          <w:sz w:val="22"/>
          <w:szCs w:val="22"/>
          <w:lang w:val="es-ES_tradnl"/>
        </w:rPr>
        <w:t xml:space="preserve">A Madrid: </w:t>
      </w:r>
      <w:r w:rsidRPr="00E03FCF">
        <w:rPr>
          <w:rFonts w:ascii="Rockwell" w:hAnsi="Rockwell" w:cs="Arial"/>
          <w:b/>
          <w:bCs/>
          <w:sz w:val="22"/>
          <w:szCs w:val="22"/>
          <w:lang w:val="es-ES_tradnl"/>
        </w:rPr>
        <w:t>sábado</w:t>
      </w:r>
    </w:p>
    <w:p w14:paraId="42E56A90" w14:textId="7635E3DC" w:rsidR="002B1223" w:rsidRDefault="002B1223" w:rsidP="002D0856">
      <w:pPr>
        <w:widowControl/>
        <w:kinsoku w:val="0"/>
        <w:overflowPunct w:val="0"/>
        <w:adjustRightInd w:val="0"/>
        <w:jc w:val="center"/>
        <w:rPr>
          <w:rFonts w:ascii="Rockwell" w:hAnsi="Rockwell" w:cs="Arial"/>
          <w:b/>
          <w:bCs/>
          <w:lang w:val="es-ES_tradnl"/>
        </w:rPr>
      </w:pPr>
    </w:p>
    <w:tbl>
      <w:tblPr>
        <w:tblW w:w="7040" w:type="dxa"/>
        <w:jc w:val="center"/>
        <w:tblCellMar>
          <w:left w:w="70" w:type="dxa"/>
          <w:right w:w="70" w:type="dxa"/>
        </w:tblCellMar>
        <w:tblLook w:val="04A0" w:firstRow="1" w:lastRow="0" w:firstColumn="1" w:lastColumn="0" w:noHBand="0" w:noVBand="1"/>
      </w:tblPr>
      <w:tblGrid>
        <w:gridCol w:w="1440"/>
        <w:gridCol w:w="1480"/>
        <w:gridCol w:w="1400"/>
        <w:gridCol w:w="1360"/>
        <w:gridCol w:w="1360"/>
      </w:tblGrid>
      <w:tr w:rsidR="00093232" w:rsidRPr="00093232" w14:paraId="2031C0CC" w14:textId="0D8C48CB"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6547" w14:textId="77777777" w:rsidR="00B516C9" w:rsidRPr="00093232" w:rsidRDefault="00B516C9">
            <w:pPr>
              <w:widowControl/>
              <w:autoSpaceDE/>
              <w:autoSpaceDN/>
              <w:jc w:val="center"/>
              <w:rPr>
                <w:rFonts w:ascii="Rockwell" w:eastAsia="Times New Roman" w:hAnsi="Rockwell" w:cs="Arial"/>
                <w:sz w:val="16"/>
                <w:szCs w:val="16"/>
                <w:lang w:bidi="ar-SA"/>
              </w:rPr>
            </w:pPr>
            <w:bookmarkStart w:id="0" w:name="_Hlk167286040"/>
            <w:r w:rsidRPr="00093232">
              <w:rPr>
                <w:rFonts w:ascii="Rockwell" w:eastAsia="Times New Roman" w:hAnsi="Rockwell" w:cs="Arial"/>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D52E6"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21002" w14:textId="77777777" w:rsidR="00B516C9" w:rsidRPr="00093232" w:rsidRDefault="00B516C9">
            <w:pPr>
              <w:widowControl/>
              <w:autoSpaceDE/>
              <w:autoSpaceDN/>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CD705" w14:textId="77777777" w:rsidR="00B516C9" w:rsidRPr="00093232" w:rsidRDefault="00B516C9">
            <w:pPr>
              <w:widowControl/>
              <w:autoSpaceDE/>
              <w:autoSpaceDN/>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tcPr>
          <w:p w14:paraId="59D14D97" w14:textId="77777777" w:rsidR="00B516C9" w:rsidRPr="00093232" w:rsidRDefault="00B516C9">
            <w:pPr>
              <w:widowControl/>
              <w:autoSpaceDE/>
              <w:autoSpaceDN/>
              <w:rPr>
                <w:rFonts w:ascii="Rockwell" w:eastAsia="Times New Roman" w:hAnsi="Rockwell" w:cs="Times New Roman"/>
                <w:sz w:val="16"/>
                <w:szCs w:val="16"/>
                <w:lang w:bidi="ar-SA"/>
              </w:rPr>
            </w:pPr>
          </w:p>
        </w:tc>
      </w:tr>
      <w:tr w:rsidR="00093232" w:rsidRPr="00093232" w14:paraId="6EF1EB60" w14:textId="6620AF44"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E0DC1"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26F12"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C3BB"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0ADA2"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Agosto</w:t>
            </w:r>
          </w:p>
        </w:tc>
        <w:tc>
          <w:tcPr>
            <w:tcW w:w="1360" w:type="dxa"/>
            <w:tcBorders>
              <w:top w:val="single" w:sz="4" w:space="0" w:color="auto"/>
              <w:left w:val="single" w:sz="4" w:space="0" w:color="auto"/>
              <w:bottom w:val="single" w:sz="4" w:space="0" w:color="auto"/>
              <w:right w:val="single" w:sz="4" w:space="0" w:color="auto"/>
            </w:tcBorders>
          </w:tcPr>
          <w:p w14:paraId="0EF0A291" w14:textId="2DB43A80"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6D0C7EF0" w14:textId="567EE4E6"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C5AC"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0AF44CF"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EEF6D33"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3D199E"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w:t>
            </w:r>
          </w:p>
        </w:tc>
        <w:tc>
          <w:tcPr>
            <w:tcW w:w="1360" w:type="dxa"/>
            <w:tcBorders>
              <w:top w:val="single" w:sz="4" w:space="0" w:color="auto"/>
              <w:left w:val="nil"/>
              <w:bottom w:val="single" w:sz="4" w:space="0" w:color="auto"/>
              <w:right w:val="single" w:sz="4" w:space="0" w:color="auto"/>
            </w:tcBorders>
          </w:tcPr>
          <w:p w14:paraId="5D2037E6" w14:textId="76350009"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32578543" w14:textId="01E540A9"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B467"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90B8699"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A375161"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739E01C"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9</w:t>
            </w:r>
          </w:p>
        </w:tc>
        <w:tc>
          <w:tcPr>
            <w:tcW w:w="1360" w:type="dxa"/>
            <w:tcBorders>
              <w:top w:val="single" w:sz="4" w:space="0" w:color="auto"/>
              <w:left w:val="nil"/>
              <w:bottom w:val="single" w:sz="4" w:space="0" w:color="auto"/>
              <w:right w:val="single" w:sz="4" w:space="0" w:color="auto"/>
            </w:tcBorders>
          </w:tcPr>
          <w:p w14:paraId="52EE455F" w14:textId="6A4F5AAB"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27453B41" w14:textId="3B7C0A33"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0352D"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724F762"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03343FE"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9C4357F"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16</w:t>
            </w:r>
          </w:p>
        </w:tc>
        <w:tc>
          <w:tcPr>
            <w:tcW w:w="1360" w:type="dxa"/>
            <w:tcBorders>
              <w:top w:val="single" w:sz="4" w:space="0" w:color="auto"/>
              <w:left w:val="nil"/>
              <w:bottom w:val="single" w:sz="4" w:space="0" w:color="auto"/>
              <w:right w:val="single" w:sz="4" w:space="0" w:color="auto"/>
            </w:tcBorders>
          </w:tcPr>
          <w:p w14:paraId="20A00CE3" w14:textId="015646A4"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5F659C23" w14:textId="4E8FD8B7"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EF898"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19399BD"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67DBC2E"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0A9065B"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23</w:t>
            </w:r>
          </w:p>
        </w:tc>
        <w:tc>
          <w:tcPr>
            <w:tcW w:w="1360" w:type="dxa"/>
            <w:tcBorders>
              <w:top w:val="single" w:sz="4" w:space="0" w:color="auto"/>
              <w:left w:val="nil"/>
              <w:bottom w:val="single" w:sz="4" w:space="0" w:color="auto"/>
              <w:right w:val="single" w:sz="4" w:space="0" w:color="auto"/>
            </w:tcBorders>
          </w:tcPr>
          <w:p w14:paraId="7F79D17F" w14:textId="77777777"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2FA1773D" w14:textId="7229F6EC"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3C4B4"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0CFF"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8A26" w14:textId="77777777" w:rsidR="00B516C9" w:rsidRPr="00093232" w:rsidRDefault="00B516C9">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A2DB"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30</w:t>
            </w:r>
          </w:p>
        </w:tc>
        <w:tc>
          <w:tcPr>
            <w:tcW w:w="1360" w:type="dxa"/>
            <w:tcBorders>
              <w:top w:val="single" w:sz="4" w:space="0" w:color="auto"/>
              <w:left w:val="single" w:sz="4" w:space="0" w:color="auto"/>
              <w:bottom w:val="single" w:sz="4" w:space="0" w:color="auto"/>
              <w:right w:val="single" w:sz="4" w:space="0" w:color="auto"/>
            </w:tcBorders>
          </w:tcPr>
          <w:p w14:paraId="4EF2BFC2" w14:textId="77777777"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31AFF71E" w14:textId="2F4F3569"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242B"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06AA1"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5045" w14:textId="77777777" w:rsidR="00B516C9" w:rsidRPr="00093232" w:rsidRDefault="00B516C9">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F403C"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360" w:type="dxa"/>
            <w:tcBorders>
              <w:top w:val="single" w:sz="4" w:space="0" w:color="auto"/>
              <w:left w:val="single" w:sz="4" w:space="0" w:color="auto"/>
              <w:bottom w:val="single" w:sz="4" w:space="0" w:color="auto"/>
              <w:right w:val="single" w:sz="4" w:space="0" w:color="auto"/>
            </w:tcBorders>
          </w:tcPr>
          <w:p w14:paraId="0CC0D5DD" w14:textId="77777777"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652A1D82" w14:textId="0E219B7C" w:rsidTr="008E5D6A">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1204"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7EE4F"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E11C8" w14:textId="77777777" w:rsidR="006541AC" w:rsidRPr="00093232" w:rsidRDefault="006541AC" w:rsidP="006541AC">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tcPr>
          <w:p w14:paraId="5BCD11A0" w14:textId="6EA32326"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Marzo 2026</w:t>
            </w:r>
          </w:p>
        </w:tc>
        <w:tc>
          <w:tcPr>
            <w:tcW w:w="1360" w:type="dxa"/>
            <w:tcBorders>
              <w:top w:val="single" w:sz="4" w:space="0" w:color="auto"/>
              <w:left w:val="single" w:sz="4" w:space="0" w:color="auto"/>
              <w:bottom w:val="single" w:sz="4" w:space="0" w:color="auto"/>
              <w:right w:val="single" w:sz="4" w:space="0" w:color="auto"/>
            </w:tcBorders>
          </w:tcPr>
          <w:p w14:paraId="3A5697E6" w14:textId="69EF0A0B"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Abril 2026</w:t>
            </w:r>
          </w:p>
        </w:tc>
      </w:tr>
      <w:tr w:rsidR="00093232" w:rsidRPr="00093232" w14:paraId="7D0AB0E5" w14:textId="5C2E723B" w:rsidTr="008E5D6A">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B0422"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A4226"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95AD" w14:textId="77777777" w:rsidR="006541AC" w:rsidRPr="00093232" w:rsidRDefault="006541AC" w:rsidP="006541AC">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tcPr>
          <w:p w14:paraId="3DC30103" w14:textId="038869FC"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tcPr>
          <w:p w14:paraId="7CE121F0" w14:textId="275F3C93"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4</w:t>
            </w:r>
          </w:p>
        </w:tc>
      </w:tr>
      <w:tr w:rsidR="00093232" w:rsidRPr="00093232" w14:paraId="333CACD8" w14:textId="0C1E35E3" w:rsidTr="008E5D6A">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351C"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26A5"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A7FFB" w14:textId="2D27A6BC" w:rsidR="006541AC" w:rsidRPr="00093232" w:rsidRDefault="00C12D0A" w:rsidP="006541AC">
            <w:pPr>
              <w:widowControl/>
              <w:autoSpaceDE/>
              <w:autoSpaceDN/>
              <w:jc w:val="center"/>
              <w:rPr>
                <w:rFonts w:ascii="Rockwell" w:eastAsia="Times New Roman" w:hAnsi="Rockwell" w:cs="Times New Roman"/>
                <w:sz w:val="16"/>
                <w:szCs w:val="16"/>
                <w:lang w:bidi="ar-SA"/>
              </w:rPr>
            </w:pPr>
            <w:r w:rsidRPr="00093232">
              <w:rPr>
                <w:rFonts w:ascii="Rockwell" w:eastAsia="Times New Roman" w:hAnsi="Rockwell" w:cs="Times New Roman"/>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tcPr>
          <w:p w14:paraId="5BDC7335" w14:textId="2356A1B8"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tcPr>
          <w:p w14:paraId="7E060693" w14:textId="1BD3536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18</w:t>
            </w:r>
          </w:p>
        </w:tc>
      </w:tr>
      <w:tr w:rsidR="00093232" w:rsidRPr="00093232" w14:paraId="22A422D3" w14:textId="49AB6536" w:rsidTr="008E5D6A">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A639"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A4B0" w14:textId="7777777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2AE75" w14:textId="066DB272" w:rsidR="006541AC" w:rsidRPr="00093232" w:rsidRDefault="006541AC" w:rsidP="006541AC">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tcPr>
          <w:p w14:paraId="20DB9306" w14:textId="4D86DA06"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tcPr>
          <w:p w14:paraId="4F569F9C" w14:textId="6F6F5C47" w:rsidR="006541AC" w:rsidRPr="00093232" w:rsidRDefault="006541AC" w:rsidP="006541AC">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25</w:t>
            </w:r>
          </w:p>
        </w:tc>
      </w:tr>
      <w:tr w:rsidR="00093232" w:rsidRPr="00093232" w14:paraId="70031DF2" w14:textId="76E4E82D"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8C3BC"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9B6EC" w14:textId="77777777" w:rsidR="00B516C9" w:rsidRPr="00093232" w:rsidRDefault="00B516C9">
            <w:pPr>
              <w:widowControl/>
              <w:autoSpaceDE/>
              <w:autoSpaceDN/>
              <w:jc w:val="center"/>
              <w:rPr>
                <w:rFonts w:ascii="Rockwell" w:eastAsia="Times New Roman" w:hAnsi="Rockwell" w:cs="Arial"/>
                <w:sz w:val="16"/>
                <w:szCs w:val="16"/>
                <w:lang w:bidi="ar-SA"/>
              </w:rPr>
            </w:pPr>
            <w:r w:rsidRPr="00093232">
              <w:rPr>
                <w:rFonts w:ascii="Rockwell" w:eastAsia="Times New Roman" w:hAnsi="Rockwell" w:cs="Arial"/>
                <w:sz w:val="16"/>
                <w:szCs w:val="16"/>
                <w:lang w:bidi="ar-SA"/>
              </w:rPr>
              <w:t>25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B5B57" w14:textId="184CAE59" w:rsidR="00B516C9" w:rsidRPr="00093232" w:rsidRDefault="00B516C9">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C101D" w14:textId="08254174" w:rsidR="00B516C9" w:rsidRPr="00093232" w:rsidRDefault="00B516C9">
            <w:pPr>
              <w:widowControl/>
              <w:autoSpaceDE/>
              <w:autoSpaceDN/>
              <w:jc w:val="center"/>
              <w:rPr>
                <w:rFonts w:ascii="Rockwell" w:eastAsia="Times New Roman" w:hAnsi="Rockwell" w:cs="Arial"/>
                <w:sz w:val="16"/>
                <w:szCs w:val="16"/>
                <w:lang w:bidi="ar-SA"/>
              </w:rPr>
            </w:pPr>
          </w:p>
        </w:tc>
        <w:tc>
          <w:tcPr>
            <w:tcW w:w="1360" w:type="dxa"/>
            <w:tcBorders>
              <w:top w:val="single" w:sz="4" w:space="0" w:color="auto"/>
              <w:left w:val="single" w:sz="4" w:space="0" w:color="auto"/>
              <w:bottom w:val="single" w:sz="4" w:space="0" w:color="auto"/>
              <w:right w:val="single" w:sz="4" w:space="0" w:color="auto"/>
            </w:tcBorders>
          </w:tcPr>
          <w:p w14:paraId="46AC0B32" w14:textId="77777777" w:rsidR="00B516C9" w:rsidRPr="00093232" w:rsidRDefault="00B516C9">
            <w:pPr>
              <w:widowControl/>
              <w:autoSpaceDE/>
              <w:autoSpaceDN/>
              <w:jc w:val="center"/>
              <w:rPr>
                <w:rFonts w:ascii="Rockwell" w:eastAsia="Times New Roman" w:hAnsi="Rockwell" w:cs="Arial"/>
                <w:sz w:val="16"/>
                <w:szCs w:val="16"/>
                <w:lang w:bidi="ar-SA"/>
              </w:rPr>
            </w:pPr>
          </w:p>
        </w:tc>
      </w:tr>
      <w:tr w:rsidR="00093232" w:rsidRPr="00093232" w14:paraId="5CBC75DB" w14:textId="59A05AD1" w:rsidTr="00B516C9">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0BEF5"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822A"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051D6" w14:textId="50C95071" w:rsidR="00B516C9" w:rsidRPr="00093232" w:rsidRDefault="00B516C9">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04AA5" w14:textId="77777777" w:rsidR="00B516C9" w:rsidRPr="00093232" w:rsidRDefault="00B516C9">
            <w:pPr>
              <w:widowControl/>
              <w:autoSpaceDE/>
              <w:autoSpaceDN/>
              <w:jc w:val="center"/>
              <w:rPr>
                <w:rFonts w:ascii="Rockwell" w:eastAsia="Times New Roman" w:hAnsi="Rockwell" w:cs="Arial"/>
                <w:sz w:val="16"/>
                <w:szCs w:val="16"/>
                <w:lang w:bidi="ar-SA"/>
              </w:rPr>
            </w:pPr>
          </w:p>
        </w:tc>
        <w:tc>
          <w:tcPr>
            <w:tcW w:w="1360" w:type="dxa"/>
            <w:tcBorders>
              <w:top w:val="single" w:sz="4" w:space="0" w:color="auto"/>
              <w:left w:val="single" w:sz="4" w:space="0" w:color="auto"/>
              <w:bottom w:val="single" w:sz="4" w:space="0" w:color="auto"/>
              <w:right w:val="single" w:sz="4" w:space="0" w:color="auto"/>
            </w:tcBorders>
          </w:tcPr>
          <w:p w14:paraId="77C8DBE3" w14:textId="77777777" w:rsidR="00B516C9" w:rsidRPr="00093232" w:rsidRDefault="00B516C9">
            <w:pPr>
              <w:widowControl/>
              <w:autoSpaceDE/>
              <w:autoSpaceDN/>
              <w:jc w:val="center"/>
              <w:rPr>
                <w:rFonts w:ascii="Rockwell" w:eastAsia="Times New Roman" w:hAnsi="Rockwell" w:cs="Arial"/>
                <w:sz w:val="16"/>
                <w:szCs w:val="16"/>
                <w:lang w:bidi="ar-SA"/>
              </w:rPr>
            </w:pPr>
          </w:p>
        </w:tc>
      </w:tr>
      <w:bookmarkEnd w:id="0"/>
    </w:tbl>
    <w:p w14:paraId="01E87AE0" w14:textId="77777777" w:rsidR="002D0856" w:rsidRDefault="002D0856" w:rsidP="002D0856">
      <w:pPr>
        <w:widowControl/>
        <w:kinsoku w:val="0"/>
        <w:overflowPunct w:val="0"/>
        <w:adjustRightInd w:val="0"/>
        <w:jc w:val="both"/>
        <w:rPr>
          <w:rFonts w:ascii="Rockwell" w:eastAsia="Calibri" w:hAnsi="Rockwell" w:cs="Arial"/>
          <w:b/>
          <w:bCs/>
          <w:lang w:val="es-ES_tradnl" w:bidi="ar-SA"/>
        </w:rPr>
      </w:pPr>
    </w:p>
    <w:p w14:paraId="7B60132B" w14:textId="77777777" w:rsidR="00721838" w:rsidRDefault="00721838" w:rsidP="002D0856">
      <w:pPr>
        <w:widowControl/>
        <w:kinsoku w:val="0"/>
        <w:overflowPunct w:val="0"/>
        <w:adjustRightInd w:val="0"/>
        <w:jc w:val="both"/>
        <w:rPr>
          <w:rFonts w:ascii="Rockwell" w:eastAsia="Calibri" w:hAnsi="Rockwell" w:cs="Arial"/>
          <w:b/>
          <w:bCs/>
          <w:lang w:val="es-ES_tradnl" w:bidi="ar-SA"/>
        </w:rPr>
      </w:pPr>
    </w:p>
    <w:p w14:paraId="5FADED7B" w14:textId="69C31095" w:rsidR="002D0856" w:rsidRPr="002D0856" w:rsidRDefault="002D0856" w:rsidP="002D0856">
      <w:pPr>
        <w:widowControl/>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2D0856">
        <w:rPr>
          <w:rFonts w:ascii="Rockwell" w:eastAsia="Calibri" w:hAnsi="Rockwell" w:cs="Arial"/>
          <w:lang w:val="es-ES_tradnl" w:bidi="ar-SA"/>
        </w:rPr>
        <w:t xml:space="preserve">Traslados del aeropuerto al hotel y viceversa a la llegada y salida del Tour. </w:t>
      </w:r>
      <w:r>
        <w:rPr>
          <w:rFonts w:ascii="Rockwell" w:eastAsia="Calibri" w:hAnsi="Rockwell" w:cs="Arial"/>
          <w:b/>
          <w:bCs/>
          <w:lang w:val="es-ES_tradnl" w:bidi="ar-SA"/>
        </w:rPr>
        <w:t xml:space="preserve"> </w:t>
      </w:r>
      <w:r w:rsidRPr="002D0856">
        <w:rPr>
          <w:rFonts w:ascii="Rockwell" w:eastAsia="Calibri" w:hAnsi="Rockwell" w:cs="Arial"/>
          <w:lang w:val="es-ES_tradnl" w:bidi="ar-SA"/>
        </w:rPr>
        <w:t>Alojamiento y desayuno buffet en hoteles de categoría elegida.</w:t>
      </w:r>
      <w:r>
        <w:rPr>
          <w:rFonts w:ascii="Rockwell" w:eastAsia="Calibri" w:hAnsi="Rockwell" w:cs="Arial"/>
          <w:b/>
          <w:bCs/>
          <w:lang w:val="es-ES_tradnl" w:bidi="ar-SA"/>
        </w:rPr>
        <w:t xml:space="preserve"> </w:t>
      </w:r>
      <w:r w:rsidRPr="002D0856">
        <w:rPr>
          <w:rFonts w:ascii="Rockwell" w:eastAsia="Calibri" w:hAnsi="Rockwell" w:cs="Arial"/>
          <w:lang w:val="es-ES_tradnl" w:bidi="ar-SA"/>
        </w:rPr>
        <w:t>Transporte en autobús de turismo durante todo el recorrido.</w:t>
      </w:r>
      <w:r>
        <w:rPr>
          <w:rFonts w:ascii="Rockwell" w:eastAsia="Calibri" w:hAnsi="Rockwell" w:cs="Arial"/>
          <w:b/>
          <w:bCs/>
          <w:lang w:val="es-ES_tradnl" w:bidi="ar-SA"/>
        </w:rPr>
        <w:t xml:space="preserve"> </w:t>
      </w:r>
      <w:r w:rsidRPr="002D0856">
        <w:rPr>
          <w:rFonts w:ascii="Rockwell" w:eastAsia="Calibri" w:hAnsi="Rockwell" w:cs="Arial"/>
          <w:lang w:val="es-ES_tradnl" w:bidi="ar-SA"/>
        </w:rPr>
        <w:t>Acompañamiento de un guía todo el recorrido.</w:t>
      </w:r>
      <w:r>
        <w:rPr>
          <w:rFonts w:ascii="Rockwell" w:eastAsia="Calibri" w:hAnsi="Rockwell" w:cs="Arial"/>
          <w:b/>
          <w:bCs/>
          <w:lang w:val="es-ES_tradnl" w:bidi="ar-SA"/>
        </w:rPr>
        <w:t xml:space="preserve"> </w:t>
      </w:r>
      <w:r w:rsidRPr="002D0856">
        <w:rPr>
          <w:rFonts w:ascii="Rockwell" w:eastAsia="Calibri" w:hAnsi="Rockwell" w:cs="Arial"/>
          <w:lang w:val="es-ES_tradnl" w:bidi="ar-SA"/>
        </w:rPr>
        <w:t xml:space="preserve">Guías locales para las visitas de Barcelona, Santiago de Compostela, Salamanca y Madrid. </w:t>
      </w:r>
      <w:r>
        <w:rPr>
          <w:rFonts w:ascii="Rockwell" w:eastAsia="Calibri" w:hAnsi="Rockwell" w:cs="Arial"/>
          <w:b/>
          <w:bCs/>
          <w:lang w:val="es-ES_tradnl" w:bidi="ar-SA"/>
        </w:rPr>
        <w:t xml:space="preserve"> </w:t>
      </w:r>
      <w:r w:rsidRPr="002D0856">
        <w:rPr>
          <w:rFonts w:ascii="Rockwell" w:eastAsia="Calibri" w:hAnsi="Rockwell" w:cs="Arial"/>
          <w:lang w:val="es-ES_tradnl" w:bidi="ar-SA"/>
        </w:rPr>
        <w:t>Visitas con servicio de audio individual.</w:t>
      </w:r>
      <w:r>
        <w:rPr>
          <w:rFonts w:ascii="Rockwell" w:eastAsia="Calibri" w:hAnsi="Rockwell" w:cs="Arial"/>
          <w:b/>
          <w:bCs/>
          <w:lang w:val="es-ES_tradnl" w:bidi="ar-SA"/>
        </w:rPr>
        <w:t xml:space="preserve"> </w:t>
      </w:r>
      <w:r w:rsidRPr="002D0856">
        <w:rPr>
          <w:rFonts w:ascii="Rockwell" w:eastAsia="Calibri" w:hAnsi="Rockwell" w:cs="Arial"/>
          <w:lang w:val="es-ES_tradnl" w:bidi="ar-SA"/>
        </w:rPr>
        <w:t>Recorrido nocturno en Madrid. Seguro de protección y asistencia en viaje MAPAPLUS</w:t>
      </w:r>
      <w:r>
        <w:rPr>
          <w:rFonts w:ascii="Rockwell" w:eastAsia="Calibri" w:hAnsi="Rockwell" w:cs="Arial"/>
          <w:b/>
          <w:bCs/>
          <w:lang w:val="es-ES_tradnl" w:bidi="ar-SA"/>
        </w:rPr>
        <w:t xml:space="preserve">. </w:t>
      </w:r>
      <w:r w:rsidRPr="002D0856">
        <w:rPr>
          <w:rFonts w:ascii="Rockwell" w:eastAsia="Calibri" w:hAnsi="Rockwell" w:cs="Arial"/>
          <w:lang w:val="es-ES_tradnl" w:bidi="ar-SA"/>
        </w:rPr>
        <w:t>Bolsa de Viaje.</w:t>
      </w:r>
    </w:p>
    <w:p w14:paraId="2E7C6E7D" w14:textId="77777777" w:rsidR="002D0856" w:rsidRDefault="002D0856" w:rsidP="002D0856">
      <w:pPr>
        <w:widowControl/>
        <w:kinsoku w:val="0"/>
        <w:overflowPunct w:val="0"/>
        <w:adjustRightInd w:val="0"/>
        <w:jc w:val="both"/>
        <w:rPr>
          <w:rFonts w:ascii="Rockwell" w:eastAsia="Calibri" w:hAnsi="Rockwell" w:cs="Arial"/>
          <w:lang w:val="es-ES_tradnl" w:bidi="ar-SA"/>
        </w:rPr>
      </w:pPr>
    </w:p>
    <w:p w14:paraId="1AC58013" w14:textId="77777777" w:rsidR="001E6BDF" w:rsidRDefault="001E6BDF" w:rsidP="001E6BDF">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25CF0D94"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1348B4D8"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674E8048"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499C44BD"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0B05E6CC"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7C73D54E"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02CB1032"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4338EF35"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7A3DA210"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lastRenderedPageBreak/>
        <w:t>•Gastos de índole personal como llamadas telefónicas, lavado y planchado de ropas, lavandería y gastos personales en el hotel (la mayoría de hoteles exigirán una tarjeta de crédito de garantía por estos servicios).</w:t>
      </w:r>
    </w:p>
    <w:p w14:paraId="297F408B"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11DBCA5F" w14:textId="77777777" w:rsidR="001E6BDF" w:rsidRDefault="001E6BDF" w:rsidP="001E6BDF">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37EF68FE" w14:textId="77777777" w:rsidR="001E6BDF" w:rsidRDefault="001E6BDF" w:rsidP="001E6BDF">
      <w:pPr>
        <w:widowControl/>
        <w:kinsoku w:val="0"/>
        <w:overflowPunct w:val="0"/>
        <w:adjustRightInd w:val="0"/>
        <w:jc w:val="both"/>
        <w:rPr>
          <w:rFonts w:ascii="Rockwell" w:eastAsia="Calibri" w:hAnsi="Rockwell" w:cs="Arial"/>
          <w:lang w:val="es-ES_tradnl" w:bidi="ar-SA"/>
        </w:rPr>
      </w:pPr>
    </w:p>
    <w:p w14:paraId="7A1F606F" w14:textId="77777777" w:rsidR="001E6BDF" w:rsidRPr="002D0856" w:rsidRDefault="001E6BDF" w:rsidP="002D0856">
      <w:pPr>
        <w:widowControl/>
        <w:kinsoku w:val="0"/>
        <w:overflowPunct w:val="0"/>
        <w:adjustRightInd w:val="0"/>
        <w:jc w:val="both"/>
        <w:rPr>
          <w:rFonts w:ascii="Rockwell" w:eastAsia="Calibri" w:hAnsi="Rockwell" w:cs="Arial"/>
          <w:lang w:val="es-ES_tradnl" w:bidi="ar-SA"/>
        </w:rPr>
      </w:pPr>
    </w:p>
    <w:p w14:paraId="4ED00672" w14:textId="6CAFD5BB" w:rsidR="002D0856" w:rsidRPr="00F620E2" w:rsidRDefault="002D0856" w:rsidP="002D0856">
      <w:pPr>
        <w:widowControl/>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Paquete Plus</w:t>
      </w:r>
      <w:r>
        <w:rPr>
          <w:rFonts w:ascii="Rockwell" w:eastAsia="Calibri" w:hAnsi="Rockwell" w:cs="Arial"/>
          <w:b/>
          <w:bCs/>
          <w:lang w:val="es-ES_tradnl" w:bidi="ar-SA"/>
        </w:rPr>
        <w:t xml:space="preserve">: </w:t>
      </w:r>
      <w:r w:rsidRPr="002D0856">
        <w:rPr>
          <w:rFonts w:ascii="Rockwell" w:eastAsia="Calibri" w:hAnsi="Rockwell" w:cs="Arial"/>
          <w:lang w:val="es-ES_tradnl" w:bidi="ar-SA"/>
        </w:rPr>
        <w:t xml:space="preserve">11 Días: Barcelona / Madrid:  Incluye </w:t>
      </w:r>
      <w:r w:rsidR="00AE68EF" w:rsidRPr="00F620E2">
        <w:rPr>
          <w:rFonts w:ascii="Rockwell" w:eastAsia="Calibri" w:hAnsi="Rockwell" w:cs="Arial"/>
          <w:lang w:val="es-ES_tradnl" w:bidi="ar-SA"/>
        </w:rPr>
        <w:t>8</w:t>
      </w:r>
      <w:r w:rsidRPr="00F620E2">
        <w:rPr>
          <w:rFonts w:ascii="Rockwell" w:eastAsia="Calibri" w:hAnsi="Rockwell" w:cs="Arial"/>
          <w:lang w:val="es-ES_tradnl" w:bidi="ar-SA"/>
        </w:rPr>
        <w:t xml:space="preserve"> comidas y </w:t>
      </w:r>
      <w:r w:rsidR="00AE68EF" w:rsidRPr="00F620E2">
        <w:rPr>
          <w:rFonts w:ascii="Rockwell" w:eastAsia="Calibri" w:hAnsi="Rockwell" w:cs="Arial"/>
          <w:lang w:val="es-ES_tradnl" w:bidi="ar-SA"/>
        </w:rPr>
        <w:t>4</w:t>
      </w:r>
      <w:r w:rsidRPr="00F620E2">
        <w:rPr>
          <w:rFonts w:ascii="Rockwell" w:eastAsia="Calibri" w:hAnsi="Rockwell" w:cs="Arial"/>
          <w:lang w:val="es-ES_tradnl" w:bidi="ar-SA"/>
        </w:rPr>
        <w:t xml:space="preserve"> extras</w:t>
      </w:r>
      <w:r w:rsidRPr="00F620E2">
        <w:rPr>
          <w:rFonts w:ascii="Rockwell" w:eastAsia="Calibri" w:hAnsi="Rockwell" w:cs="Arial"/>
          <w:b/>
          <w:bCs/>
          <w:lang w:val="es-ES_tradnl" w:bidi="ar-SA"/>
        </w:rPr>
        <w:t xml:space="preserve"> </w:t>
      </w:r>
      <w:r w:rsidR="00816CB2" w:rsidRPr="00F620E2">
        <w:rPr>
          <w:rFonts w:ascii="Rockwell" w:eastAsia="Calibri" w:hAnsi="Rockwell" w:cs="Arial"/>
          <w:b/>
          <w:bCs/>
          <w:lang w:val="es-ES_tradnl" w:bidi="ar-SA"/>
        </w:rPr>
        <w:t>–</w:t>
      </w:r>
      <w:r w:rsidRPr="00F620E2">
        <w:rPr>
          <w:rFonts w:ascii="Rockwell" w:eastAsia="Calibri" w:hAnsi="Rockwell" w:cs="Arial"/>
          <w:b/>
          <w:bCs/>
          <w:lang w:val="es-ES_tradnl" w:bidi="ar-SA"/>
        </w:rPr>
        <w:t xml:space="preserve"> </w:t>
      </w:r>
      <w:r w:rsidRPr="00F620E2">
        <w:rPr>
          <w:rFonts w:ascii="Rockwell" w:eastAsia="Calibri" w:hAnsi="Rockwell" w:cs="Arial"/>
          <w:lang w:val="es-ES_tradnl" w:bidi="ar-SA"/>
        </w:rPr>
        <w:t xml:space="preserve">10 Días: Madrid / Madrid: Incluye </w:t>
      </w:r>
      <w:r w:rsidR="00AE68EF" w:rsidRPr="00F620E2">
        <w:rPr>
          <w:rFonts w:ascii="Rockwell" w:eastAsia="Calibri" w:hAnsi="Rockwell" w:cs="Arial"/>
          <w:lang w:val="es-ES_tradnl" w:bidi="ar-SA"/>
        </w:rPr>
        <w:t xml:space="preserve">6 </w:t>
      </w:r>
      <w:r w:rsidRPr="00F620E2">
        <w:rPr>
          <w:rFonts w:ascii="Rockwell" w:eastAsia="Calibri" w:hAnsi="Rockwell" w:cs="Arial"/>
          <w:lang w:val="es-ES_tradnl" w:bidi="ar-SA"/>
        </w:rPr>
        <w:t xml:space="preserve">comidas y </w:t>
      </w:r>
      <w:r w:rsidR="00AE68EF" w:rsidRPr="00F620E2">
        <w:rPr>
          <w:rFonts w:ascii="Rockwell" w:eastAsia="Calibri" w:hAnsi="Rockwell" w:cs="Arial"/>
          <w:lang w:val="es-ES_tradnl" w:bidi="ar-SA"/>
        </w:rPr>
        <w:t>3</w:t>
      </w:r>
      <w:r w:rsidRPr="00F620E2">
        <w:rPr>
          <w:rFonts w:ascii="Rockwell" w:eastAsia="Calibri" w:hAnsi="Rockwell" w:cs="Arial"/>
          <w:lang w:val="es-ES_tradnl" w:bidi="ar-SA"/>
        </w:rPr>
        <w:t xml:space="preserve"> extras</w:t>
      </w:r>
    </w:p>
    <w:p w14:paraId="2F82CFBF" w14:textId="6BAC1967" w:rsidR="002D0856" w:rsidRPr="00F620E2" w:rsidRDefault="002D0856" w:rsidP="44B23BAD">
      <w:pPr>
        <w:widowControl/>
        <w:kinsoku w:val="0"/>
        <w:overflowPunct w:val="0"/>
        <w:adjustRightInd w:val="0"/>
        <w:jc w:val="both"/>
        <w:rPr>
          <w:rFonts w:ascii="Rockwell" w:eastAsia="Calibri" w:hAnsi="Rockwell" w:cs="Arial"/>
          <w:b/>
          <w:bCs/>
          <w:lang w:bidi="ar-SA"/>
        </w:rPr>
      </w:pPr>
      <w:r w:rsidRPr="44B23BAD">
        <w:rPr>
          <w:rFonts w:ascii="Rockwell" w:eastAsia="Calibri" w:hAnsi="Rockwell" w:cs="Arial"/>
          <w:b/>
          <w:bCs/>
          <w:lang w:bidi="ar-SA"/>
        </w:rPr>
        <w:t xml:space="preserve">Comidas: </w:t>
      </w:r>
      <w:r w:rsidR="00AE68EF" w:rsidRPr="44B23BAD">
        <w:rPr>
          <w:rFonts w:ascii="Rockwell" w:eastAsia="Calibri" w:hAnsi="Rockwell" w:cs="Arial"/>
          <w:lang w:bidi="ar-SA"/>
        </w:rPr>
        <w:t>Cena en Barcelona.</w:t>
      </w:r>
      <w:r w:rsidR="00AE68EF" w:rsidRPr="44B23BAD">
        <w:rPr>
          <w:rFonts w:ascii="Rockwell" w:eastAsia="Calibri" w:hAnsi="Rockwell" w:cs="Arial"/>
          <w:b/>
          <w:bCs/>
          <w:lang w:bidi="ar-SA"/>
        </w:rPr>
        <w:t xml:space="preserve"> </w:t>
      </w:r>
      <w:r w:rsidRPr="44B23BAD">
        <w:rPr>
          <w:rFonts w:ascii="Rockwell" w:eastAsia="Calibri" w:hAnsi="Rockwell" w:cs="Arial"/>
          <w:lang w:bidi="ar-SA"/>
        </w:rPr>
        <w:t>Almuerzo en Barcelona.</w:t>
      </w:r>
      <w:r w:rsidRPr="44B23BAD">
        <w:rPr>
          <w:rFonts w:ascii="Rockwell" w:eastAsia="Calibri" w:hAnsi="Rockwell" w:cs="Arial"/>
          <w:b/>
          <w:bCs/>
          <w:lang w:bidi="ar-SA"/>
        </w:rPr>
        <w:t xml:space="preserve"> </w:t>
      </w:r>
      <w:r w:rsidRPr="44B23BAD">
        <w:rPr>
          <w:rFonts w:ascii="Rockwell" w:eastAsia="Calibri" w:hAnsi="Rockwell" w:cs="Arial"/>
          <w:lang w:bidi="ar-SA"/>
        </w:rPr>
        <w:t>Cena de “</w:t>
      </w:r>
      <w:proofErr w:type="spellStart"/>
      <w:r w:rsidRPr="44B23BAD">
        <w:rPr>
          <w:rFonts w:ascii="Rockwell" w:eastAsia="Calibri" w:hAnsi="Rockwell" w:cs="Arial"/>
          <w:lang w:bidi="ar-SA"/>
        </w:rPr>
        <w:t>Pintxos</w:t>
      </w:r>
      <w:proofErr w:type="spellEnd"/>
      <w:r w:rsidRPr="44B23BAD">
        <w:rPr>
          <w:rFonts w:ascii="Rockwell" w:eastAsia="Calibri" w:hAnsi="Rockwell" w:cs="Arial"/>
          <w:lang w:bidi="ar-SA"/>
        </w:rPr>
        <w:t>” en Pamplona</w:t>
      </w:r>
      <w:r w:rsidRPr="44B23BAD">
        <w:rPr>
          <w:rFonts w:ascii="Rockwell" w:eastAsia="Calibri" w:hAnsi="Rockwell" w:cs="Arial"/>
          <w:b/>
          <w:bCs/>
          <w:lang w:bidi="ar-SA"/>
        </w:rPr>
        <w:t xml:space="preserve">. </w:t>
      </w:r>
      <w:r w:rsidRPr="44B23BAD">
        <w:rPr>
          <w:rFonts w:ascii="Rockwell" w:eastAsia="Calibri" w:hAnsi="Rockwell" w:cs="Arial"/>
          <w:lang w:bidi="ar-SA"/>
        </w:rPr>
        <w:t>Almuerzo en Covadonga</w:t>
      </w:r>
      <w:r w:rsidRPr="44B23BAD">
        <w:rPr>
          <w:rFonts w:ascii="Rockwell" w:eastAsia="Calibri" w:hAnsi="Rockwell" w:cs="Arial"/>
          <w:b/>
          <w:bCs/>
          <w:lang w:bidi="ar-SA"/>
        </w:rPr>
        <w:t xml:space="preserve">. </w:t>
      </w:r>
      <w:r w:rsidRPr="44B23BAD">
        <w:rPr>
          <w:rFonts w:ascii="Rockwell" w:eastAsia="Calibri" w:hAnsi="Rockwell" w:cs="Arial"/>
          <w:lang w:bidi="ar-SA"/>
        </w:rPr>
        <w:t>Cena en Santiago</w:t>
      </w:r>
      <w:r w:rsidRPr="44B23BAD">
        <w:rPr>
          <w:rFonts w:ascii="Rockwell" w:eastAsia="Calibri" w:hAnsi="Rockwell" w:cs="Arial"/>
          <w:b/>
          <w:bCs/>
          <w:lang w:bidi="ar-SA"/>
        </w:rPr>
        <w:t xml:space="preserve">. </w:t>
      </w:r>
      <w:r w:rsidRPr="44B23BAD">
        <w:rPr>
          <w:rFonts w:ascii="Rockwell" w:eastAsia="Calibri" w:hAnsi="Rockwell" w:cs="Arial"/>
          <w:lang w:bidi="ar-SA"/>
        </w:rPr>
        <w:t>Almuerzo</w:t>
      </w:r>
      <w:r w:rsidR="00B77B9D" w:rsidRPr="44B23BAD">
        <w:rPr>
          <w:rFonts w:ascii="Rockwell" w:eastAsia="Calibri" w:hAnsi="Rockwell" w:cs="Arial"/>
          <w:lang w:bidi="ar-SA"/>
        </w:rPr>
        <w:t xml:space="preserve"> o cena</w:t>
      </w:r>
      <w:r w:rsidRPr="44B23BAD">
        <w:rPr>
          <w:rFonts w:ascii="Rockwell" w:eastAsia="Calibri" w:hAnsi="Rockwell" w:cs="Arial"/>
          <w:lang w:bidi="ar-SA"/>
        </w:rPr>
        <w:t xml:space="preserve"> en Salamanca</w:t>
      </w:r>
      <w:r w:rsidRPr="44B23BAD">
        <w:rPr>
          <w:rFonts w:ascii="Rockwell" w:eastAsia="Calibri" w:hAnsi="Rockwell" w:cs="Arial"/>
          <w:b/>
          <w:bCs/>
          <w:lang w:bidi="ar-SA"/>
        </w:rPr>
        <w:t xml:space="preserve">. </w:t>
      </w:r>
      <w:r w:rsidRPr="44B23BAD">
        <w:rPr>
          <w:rFonts w:ascii="Rockwell" w:eastAsia="Calibri" w:hAnsi="Rockwell" w:cs="Arial"/>
          <w:lang w:bidi="ar-SA"/>
        </w:rPr>
        <w:t>Cena de Tapas en Madrid</w:t>
      </w:r>
      <w:r w:rsidRPr="44B23BAD">
        <w:rPr>
          <w:rFonts w:ascii="Rockwell" w:eastAsia="Calibri" w:hAnsi="Rockwell" w:cs="Arial"/>
          <w:b/>
          <w:bCs/>
          <w:lang w:bidi="ar-SA"/>
        </w:rPr>
        <w:t xml:space="preserve">. </w:t>
      </w:r>
      <w:r w:rsidR="00E758A9" w:rsidRPr="44B23BAD">
        <w:rPr>
          <w:rFonts w:ascii="Rockwell" w:eastAsia="Calibri" w:hAnsi="Rockwell" w:cs="Arial"/>
          <w:lang w:bidi="ar-SA"/>
        </w:rPr>
        <w:t>Almuerzo en Toledo</w:t>
      </w:r>
      <w:r w:rsidR="00E758A9" w:rsidRPr="44B23BAD">
        <w:rPr>
          <w:rFonts w:ascii="Rockwell" w:eastAsia="Calibri" w:hAnsi="Rockwell" w:cs="Arial"/>
          <w:b/>
          <w:bCs/>
          <w:lang w:bidi="ar-SA"/>
        </w:rPr>
        <w:t xml:space="preserve">. </w:t>
      </w:r>
    </w:p>
    <w:p w14:paraId="12D54F58" w14:textId="240A8017" w:rsidR="002D0856" w:rsidRPr="00F620E2" w:rsidRDefault="002D0856" w:rsidP="002D0856">
      <w:pPr>
        <w:widowControl/>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Extras</w:t>
      </w:r>
      <w:r>
        <w:rPr>
          <w:rFonts w:ascii="Rockwell" w:eastAsia="Calibri" w:hAnsi="Rockwell" w:cs="Arial"/>
          <w:b/>
          <w:bCs/>
          <w:lang w:val="es-ES_tradnl" w:bidi="ar-SA"/>
        </w:rPr>
        <w:t xml:space="preserve">: </w:t>
      </w:r>
      <w:r w:rsidRPr="002D0856">
        <w:rPr>
          <w:rFonts w:ascii="Rockwell" w:eastAsia="Calibri" w:hAnsi="Rockwell" w:cs="Arial"/>
          <w:lang w:val="es-ES_tradnl" w:bidi="ar-SA"/>
        </w:rPr>
        <w:t>Paseo por el recorrido del encierro de San Fermín en Pamplona</w:t>
      </w:r>
      <w:r>
        <w:rPr>
          <w:rFonts w:ascii="Rockwell" w:eastAsia="Calibri" w:hAnsi="Rockwell" w:cs="Arial"/>
          <w:b/>
          <w:bCs/>
          <w:lang w:val="es-ES_tradnl" w:bidi="ar-SA"/>
        </w:rPr>
        <w:t>.</w:t>
      </w:r>
      <w:r w:rsidRPr="002D0856">
        <w:rPr>
          <w:rFonts w:ascii="Rockwell" w:eastAsia="Calibri" w:hAnsi="Rockwell" w:cs="Arial"/>
          <w:lang w:val="es-ES_tradnl" w:bidi="ar-SA"/>
        </w:rPr>
        <w:t xml:space="preserve"> Entrada al Guggenheim</w:t>
      </w:r>
      <w:r>
        <w:rPr>
          <w:rFonts w:ascii="Rockwell" w:eastAsia="Calibri" w:hAnsi="Rockwell" w:cs="Arial"/>
          <w:b/>
          <w:bCs/>
          <w:lang w:val="es-ES_tradnl" w:bidi="ar-SA"/>
        </w:rPr>
        <w:t>.</w:t>
      </w:r>
      <w:r w:rsidRPr="002D0856">
        <w:rPr>
          <w:rFonts w:ascii="Rockwell" w:eastAsia="Calibri" w:hAnsi="Rockwell" w:cs="Arial"/>
          <w:lang w:val="es-ES_tradnl" w:bidi="ar-SA"/>
        </w:rPr>
        <w:t xml:space="preserve"> Entrada </w:t>
      </w:r>
      <w:r w:rsidR="001C1FBD" w:rsidRPr="00816CB2">
        <w:rPr>
          <w:rFonts w:ascii="Rockwell" w:eastAsia="Calibri" w:hAnsi="Rockwell" w:cs="Arial"/>
          <w:lang w:val="es-ES_tradnl" w:bidi="ar-SA"/>
        </w:rPr>
        <w:t>al</w:t>
      </w:r>
      <w:r w:rsidRPr="00816CB2">
        <w:rPr>
          <w:rFonts w:ascii="Rockwell" w:eastAsia="Calibri" w:hAnsi="Rockwell" w:cs="Arial"/>
          <w:lang w:val="es-ES_tradnl" w:bidi="ar-SA"/>
        </w:rPr>
        <w:t xml:space="preserve"> </w:t>
      </w:r>
      <w:r w:rsidRPr="002D0856">
        <w:rPr>
          <w:rFonts w:ascii="Rockwell" w:eastAsia="Calibri" w:hAnsi="Rockwell" w:cs="Arial"/>
          <w:lang w:val="es-ES_tradnl" w:bidi="ar-SA"/>
        </w:rPr>
        <w:t>Pueblo Español</w:t>
      </w:r>
      <w:r w:rsidR="00816CB2">
        <w:rPr>
          <w:rFonts w:ascii="Rockwell" w:eastAsia="Calibri" w:hAnsi="Rockwell" w:cs="Arial"/>
          <w:lang w:val="es-ES_tradnl" w:bidi="ar-SA"/>
        </w:rPr>
        <w:t>.</w:t>
      </w:r>
      <w:r w:rsidR="00E758A9">
        <w:rPr>
          <w:rFonts w:ascii="Rockwell" w:eastAsia="Calibri" w:hAnsi="Rockwell" w:cs="Arial"/>
          <w:lang w:val="es-ES_tradnl" w:bidi="ar-SA"/>
        </w:rPr>
        <w:t xml:space="preserve"> </w:t>
      </w:r>
      <w:r w:rsidR="00E758A9" w:rsidRPr="00F620E2">
        <w:rPr>
          <w:rFonts w:ascii="Rockwell" w:eastAsia="Calibri" w:hAnsi="Rockwell" w:cs="Arial"/>
          <w:lang w:val="es-ES_tradnl" w:bidi="ar-SA"/>
        </w:rPr>
        <w:t>Visita a Toledo.</w:t>
      </w:r>
    </w:p>
    <w:p w14:paraId="52159566" w14:textId="42501AB3" w:rsidR="008C79DA" w:rsidRDefault="008C79DA" w:rsidP="002D0856">
      <w:pPr>
        <w:widowControl/>
        <w:kinsoku w:val="0"/>
        <w:overflowPunct w:val="0"/>
        <w:adjustRightInd w:val="0"/>
        <w:jc w:val="both"/>
        <w:rPr>
          <w:rFonts w:ascii="Rockwell" w:hAnsi="Rockwell" w:cs="Arial"/>
          <w:lang w:val="es-ES_tradnl"/>
        </w:rPr>
      </w:pPr>
    </w:p>
    <w:p w14:paraId="161D2709" w14:textId="57BB265A" w:rsidR="002D0856" w:rsidRPr="002D0856" w:rsidRDefault="002D0856" w:rsidP="002D0856">
      <w:pPr>
        <w:widowControl/>
        <w:kinsoku w:val="0"/>
        <w:overflowPunct w:val="0"/>
        <w:adjustRightInd w:val="0"/>
        <w:jc w:val="both"/>
        <w:rPr>
          <w:rFonts w:ascii="Rockwell" w:hAnsi="Rockwell" w:cs="Arial"/>
          <w:b/>
          <w:bCs/>
          <w:lang w:val="es-ES_tradnl"/>
        </w:rPr>
      </w:pPr>
      <w:r w:rsidRPr="002D0856">
        <w:rPr>
          <w:rFonts w:ascii="Rockwell" w:hAnsi="Rockwell" w:cs="Arial"/>
          <w:b/>
          <w:bCs/>
          <w:lang w:val="es-ES_tradnl"/>
        </w:rPr>
        <w:t>Itinerario:</w:t>
      </w:r>
    </w:p>
    <w:p w14:paraId="41BB3146" w14:textId="77777777" w:rsidR="002D0856" w:rsidRPr="002D0856" w:rsidRDefault="002D0856" w:rsidP="002D0856">
      <w:pPr>
        <w:widowControl/>
        <w:kinsoku w:val="0"/>
        <w:overflowPunct w:val="0"/>
        <w:adjustRightInd w:val="0"/>
        <w:jc w:val="both"/>
        <w:rPr>
          <w:rFonts w:ascii="Rockwell" w:hAnsi="Rockwell" w:cs="Arial"/>
          <w:lang w:val="es-ES_tradnl"/>
        </w:rPr>
      </w:pPr>
    </w:p>
    <w:p w14:paraId="7D8E69F6"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1º (V): América</w:t>
      </w:r>
    </w:p>
    <w:p w14:paraId="5B840291" w14:textId="107F3053"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Salida en vuelo intercontinental con destino a España.</w:t>
      </w:r>
    </w:p>
    <w:p w14:paraId="7A6D9E6A" w14:textId="77777777" w:rsidR="008C79DA" w:rsidRPr="002D0856" w:rsidRDefault="008C79DA" w:rsidP="002D0856">
      <w:pPr>
        <w:widowControl/>
        <w:kinsoku w:val="0"/>
        <w:overflowPunct w:val="0"/>
        <w:adjustRightInd w:val="0"/>
        <w:jc w:val="both"/>
        <w:rPr>
          <w:rFonts w:ascii="Rockwell" w:eastAsia="Calibri" w:hAnsi="Rockwell" w:cs="Arial"/>
          <w:lang w:val="es-ES_tradnl" w:bidi="ar-SA"/>
        </w:rPr>
      </w:pPr>
    </w:p>
    <w:p w14:paraId="72636CC8"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2º (S): Barcelona</w:t>
      </w:r>
    </w:p>
    <w:p w14:paraId="6B513B60" w14:textId="1AD141FD"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Llegada y traslado al hotel. Esta noche les sugerimos cenar en el marco incomparable del Pueblo Español, uno de los mayores atractivos de la ciudad donde se puede ver una réplica de todas las regiones de España y sus monumentos más representativos (</w:t>
      </w:r>
      <w:r w:rsidRPr="002D0856">
        <w:rPr>
          <w:rFonts w:ascii="Rockwell" w:eastAsia="Calibri" w:hAnsi="Rockwell" w:cs="Arial"/>
          <w:b/>
          <w:bCs/>
          <w:lang w:val="es-ES_tradnl" w:bidi="ar-SA"/>
        </w:rPr>
        <w:t>Entrada y cena incluida en Paquete Plus P</w:t>
      </w:r>
      <w:r w:rsidRPr="002D0856">
        <w:rPr>
          <w:rFonts w:ascii="Rockwell" w:eastAsia="Calibri" w:hAnsi="Rockwell" w:cs="Arial"/>
          <w:lang w:val="es-ES_tradnl" w:bidi="ar-SA"/>
        </w:rPr>
        <w:t>+</w:t>
      </w:r>
      <w:r w:rsidR="009C7402" w:rsidRPr="002D0856">
        <w:rPr>
          <w:rFonts w:ascii="Rockwell" w:eastAsia="Calibri" w:hAnsi="Rockwell" w:cs="Arial"/>
          <w:lang w:val="es-ES_tradnl" w:bidi="ar-SA"/>
        </w:rPr>
        <w:t>). Alojamiento</w:t>
      </w:r>
      <w:r w:rsidRPr="002D0856">
        <w:rPr>
          <w:rFonts w:ascii="Rockwell" w:eastAsia="Calibri" w:hAnsi="Rockwell" w:cs="Arial"/>
          <w:lang w:val="es-ES_tradnl" w:bidi="ar-SA"/>
        </w:rPr>
        <w:t xml:space="preserve"> en el hotel.</w:t>
      </w:r>
    </w:p>
    <w:p w14:paraId="2D95E3B1" w14:textId="77777777" w:rsidR="008C79DA" w:rsidRPr="002D0856" w:rsidRDefault="008C79DA" w:rsidP="002D0856">
      <w:pPr>
        <w:widowControl/>
        <w:kinsoku w:val="0"/>
        <w:overflowPunct w:val="0"/>
        <w:adjustRightInd w:val="0"/>
        <w:jc w:val="both"/>
        <w:rPr>
          <w:rFonts w:ascii="Rockwell" w:eastAsia="Calibri" w:hAnsi="Rockwell" w:cs="Arial"/>
          <w:lang w:val="es-ES_tradnl" w:bidi="ar-SA"/>
        </w:rPr>
      </w:pPr>
    </w:p>
    <w:p w14:paraId="265FC27E"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3º (D): Barcelona</w:t>
      </w:r>
    </w:p>
    <w:p w14:paraId="42B535EA" w14:textId="51EF7BBB"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 xml:space="preserve">Desayuno buffet. </w:t>
      </w:r>
      <w:r w:rsidR="006714A5" w:rsidRPr="002D0856">
        <w:rPr>
          <w:rFonts w:ascii="Rockwell" w:eastAsia="Calibri" w:hAnsi="Rockwell" w:cs="Arial"/>
          <w:lang w:val="es-ES_tradnl" w:bidi="ar-SA"/>
        </w:rPr>
        <w:t xml:space="preserve">Visita de la ciudad, pasando por la plaza de España, subiremos a Montjuic, desde donde tendremos una magnífica vista panorámica de la ciudad, el puerto y el Anillo Olímpico. Haciendo un recorrido por el Barrio del Ensanche y su famosa avenida Paseo de Gràcia, llegaremos a la Sagrada Familia, obra maestra del arquitecto Antonio </w:t>
      </w:r>
      <w:r w:rsidR="009C7402" w:rsidRPr="002D0856">
        <w:rPr>
          <w:rFonts w:ascii="Rockwell" w:eastAsia="Calibri" w:hAnsi="Rockwell" w:cs="Arial"/>
          <w:lang w:val="es-ES_tradnl" w:bidi="ar-SA"/>
        </w:rPr>
        <w:t>Gaudí. Tiempo</w:t>
      </w:r>
      <w:r w:rsidR="006714A5" w:rsidRPr="002D0856">
        <w:rPr>
          <w:rFonts w:ascii="Rockwell" w:eastAsia="Calibri" w:hAnsi="Rockwell" w:cs="Arial"/>
          <w:lang w:val="es-ES_tradnl" w:bidi="ar-SA"/>
        </w:rPr>
        <w:t xml:space="preserve"> para almorzar.</w:t>
      </w:r>
      <w:r w:rsidRPr="002D0856">
        <w:rPr>
          <w:rFonts w:ascii="Rockwell" w:eastAsia="Calibri" w:hAnsi="Rockwell" w:cs="Arial"/>
          <w:lang w:val="es-ES_tradnl" w:bidi="ar-SA"/>
        </w:rPr>
        <w:t xml:space="preserve"> (</w:t>
      </w:r>
      <w:r w:rsidRPr="002D0856">
        <w:rPr>
          <w:rFonts w:ascii="Rockwell" w:eastAsia="Calibri" w:hAnsi="Rockwell" w:cs="Arial"/>
          <w:b/>
          <w:bCs/>
          <w:lang w:val="es-ES_tradnl" w:bidi="ar-SA"/>
        </w:rPr>
        <w:t>Almuerzo incluido en el Paquete Plus P</w:t>
      </w:r>
      <w:r w:rsidRPr="002D0856">
        <w:rPr>
          <w:rFonts w:ascii="Rockwell" w:eastAsia="Calibri" w:hAnsi="Rockwell" w:cs="Arial"/>
          <w:lang w:val="es-ES_tradnl" w:bidi="ar-SA"/>
        </w:rPr>
        <w:t>+). Tarde libre. Alojamiento.</w:t>
      </w:r>
    </w:p>
    <w:p w14:paraId="65C9D243" w14:textId="77777777" w:rsidR="009C7402" w:rsidRPr="002D0856" w:rsidRDefault="009C7402" w:rsidP="002D0856">
      <w:pPr>
        <w:widowControl/>
        <w:kinsoku w:val="0"/>
        <w:overflowPunct w:val="0"/>
        <w:adjustRightInd w:val="0"/>
        <w:jc w:val="both"/>
        <w:rPr>
          <w:rFonts w:ascii="Rockwell" w:eastAsia="Calibri" w:hAnsi="Rockwell" w:cs="Arial"/>
          <w:lang w:val="es-ES_tradnl" w:bidi="ar-SA"/>
        </w:rPr>
      </w:pPr>
    </w:p>
    <w:p w14:paraId="3CE21931" w14:textId="748B9BB5"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b/>
          <w:bCs/>
          <w:lang w:val="es-ES_tradnl" w:bidi="ar-SA"/>
        </w:rPr>
        <w:t>Para los pasajeros iniciando el tour en Madrid</w:t>
      </w:r>
      <w:r w:rsidRPr="002D0856">
        <w:rPr>
          <w:rFonts w:ascii="Rockwell" w:eastAsia="Calibri" w:hAnsi="Rockwell" w:cs="Arial"/>
          <w:lang w:val="es-ES_tradnl" w:bidi="ar-SA"/>
        </w:rPr>
        <w:t xml:space="preserve">: llegada, traslado al hotel y tiempo </w:t>
      </w:r>
      <w:r w:rsidR="002D0856" w:rsidRPr="002D0856">
        <w:rPr>
          <w:rFonts w:ascii="Rockwell" w:eastAsia="Calibri" w:hAnsi="Rockwell" w:cs="Arial"/>
          <w:lang w:val="es-ES_tradnl" w:bidi="ar-SA"/>
        </w:rPr>
        <w:t>libre. Alojamiento</w:t>
      </w:r>
      <w:r w:rsidR="009C7402" w:rsidRPr="002D0856">
        <w:rPr>
          <w:rFonts w:ascii="Rockwell" w:eastAsia="Calibri" w:hAnsi="Rockwell" w:cs="Arial"/>
          <w:lang w:val="es-ES_tradnl" w:bidi="ar-SA"/>
        </w:rPr>
        <w:t>.</w:t>
      </w:r>
    </w:p>
    <w:p w14:paraId="301CE6AA" w14:textId="77777777" w:rsidR="00B77B9D" w:rsidRDefault="00B77B9D"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48ED35B5" w14:textId="3FE43047" w:rsidR="008C79DA" w:rsidRPr="002D0856" w:rsidRDefault="008C79DA" w:rsidP="44B23BAD">
      <w:pPr>
        <w:widowControl/>
        <w:pBdr>
          <w:bottom w:val="single" w:sz="4" w:space="1" w:color="auto"/>
        </w:pBdr>
        <w:kinsoku w:val="0"/>
        <w:overflowPunct w:val="0"/>
        <w:adjustRightInd w:val="0"/>
        <w:jc w:val="both"/>
        <w:rPr>
          <w:rFonts w:ascii="Rockwell" w:eastAsia="Calibri" w:hAnsi="Rockwell" w:cs="Arial"/>
          <w:b/>
          <w:bCs/>
          <w:lang w:bidi="ar-SA"/>
        </w:rPr>
      </w:pPr>
      <w:r w:rsidRPr="44B23BAD">
        <w:rPr>
          <w:rFonts w:ascii="Rockwell" w:eastAsia="Calibri" w:hAnsi="Rockwell" w:cs="Arial"/>
          <w:b/>
          <w:bCs/>
          <w:lang w:bidi="ar-SA"/>
        </w:rPr>
        <w:t xml:space="preserve">Día 4º (L): Barcelona </w:t>
      </w:r>
      <w:proofErr w:type="spellStart"/>
      <w:r w:rsidRPr="44B23BAD">
        <w:rPr>
          <w:rFonts w:ascii="Rockwell" w:eastAsia="Calibri" w:hAnsi="Rockwell" w:cs="Arial"/>
          <w:b/>
          <w:bCs/>
          <w:lang w:bidi="ar-SA"/>
        </w:rPr>
        <w:t>ó</w:t>
      </w:r>
      <w:proofErr w:type="spellEnd"/>
      <w:r w:rsidRPr="44B23BAD">
        <w:rPr>
          <w:rFonts w:ascii="Rockwell" w:eastAsia="Calibri" w:hAnsi="Rockwell" w:cs="Arial"/>
          <w:b/>
          <w:bCs/>
          <w:lang w:bidi="ar-SA"/>
        </w:rPr>
        <w:t xml:space="preserve"> Madrid / Zaragoza / Pamplona (490 Km)</w:t>
      </w:r>
    </w:p>
    <w:p w14:paraId="4F32307A" w14:textId="77777777" w:rsidR="008C79DA" w:rsidRPr="002D0856" w:rsidRDefault="008C79DA" w:rsidP="44B23BAD">
      <w:pPr>
        <w:widowControl/>
        <w:kinsoku w:val="0"/>
        <w:overflowPunct w:val="0"/>
        <w:adjustRightInd w:val="0"/>
        <w:jc w:val="both"/>
        <w:rPr>
          <w:rFonts w:ascii="Rockwell" w:eastAsia="Calibri" w:hAnsi="Rockwell" w:cs="Arial"/>
          <w:lang w:bidi="ar-SA"/>
        </w:rPr>
      </w:pPr>
      <w:r w:rsidRPr="44B23BAD">
        <w:rPr>
          <w:rFonts w:ascii="Rockwell" w:eastAsia="Calibri" w:hAnsi="Rockwell" w:cs="Arial"/>
          <w:lang w:bidi="ar-SA"/>
        </w:rPr>
        <w:t>Desayuno y salida hacia Zaragoza. Tiempo libre para visitar la Basílica del Pilar y continuación hacia Pamplona, capital del antiguo Reino de Navarra y mundialmente conocida por sus fiestas de San Fermín y sus famosos encierros de toros. Tiempo libre para conocer la ciudad. Sugerimos dar un paseo por el famoso recorrido del encierro de San Fermín y degustar los típicos “</w:t>
      </w:r>
      <w:proofErr w:type="spellStart"/>
      <w:r w:rsidRPr="44B23BAD">
        <w:rPr>
          <w:rFonts w:ascii="Rockwell" w:eastAsia="Calibri" w:hAnsi="Rockwell" w:cs="Arial"/>
          <w:lang w:bidi="ar-SA"/>
        </w:rPr>
        <w:t>pintxos</w:t>
      </w:r>
      <w:proofErr w:type="spellEnd"/>
      <w:r w:rsidRPr="44B23BAD">
        <w:rPr>
          <w:rFonts w:ascii="Rockwell" w:eastAsia="Calibri" w:hAnsi="Rockwell" w:cs="Arial"/>
          <w:lang w:bidi="ar-SA"/>
        </w:rPr>
        <w:t>” (</w:t>
      </w:r>
      <w:r w:rsidRPr="44B23BAD">
        <w:rPr>
          <w:rFonts w:ascii="Rockwell" w:eastAsia="Calibri" w:hAnsi="Rockwell" w:cs="Arial"/>
          <w:b/>
          <w:bCs/>
          <w:lang w:bidi="ar-SA"/>
        </w:rPr>
        <w:t>Visita + cena “</w:t>
      </w:r>
      <w:proofErr w:type="spellStart"/>
      <w:r w:rsidRPr="44B23BAD">
        <w:rPr>
          <w:rFonts w:ascii="Rockwell" w:eastAsia="Calibri" w:hAnsi="Rockwell" w:cs="Arial"/>
          <w:b/>
          <w:bCs/>
          <w:lang w:bidi="ar-SA"/>
        </w:rPr>
        <w:t>pintxos</w:t>
      </w:r>
      <w:proofErr w:type="spellEnd"/>
      <w:r w:rsidRPr="44B23BAD">
        <w:rPr>
          <w:rFonts w:ascii="Rockwell" w:eastAsia="Calibri" w:hAnsi="Rockwell" w:cs="Arial"/>
          <w:b/>
          <w:bCs/>
          <w:lang w:bidi="ar-SA"/>
        </w:rPr>
        <w:t>” incluidos en Paquete Plus P+)</w:t>
      </w:r>
      <w:r w:rsidRPr="44B23BAD">
        <w:rPr>
          <w:rFonts w:ascii="Rockwell" w:eastAsia="Calibri" w:hAnsi="Rockwell" w:cs="Arial"/>
          <w:lang w:bidi="ar-SA"/>
        </w:rPr>
        <w:t xml:space="preserve"> Alojamiento.</w:t>
      </w:r>
    </w:p>
    <w:p w14:paraId="700C07F2" w14:textId="77777777" w:rsidR="008C79DA" w:rsidRPr="002D0856" w:rsidRDefault="008C79DA" w:rsidP="002D0856">
      <w:pPr>
        <w:widowControl/>
        <w:kinsoku w:val="0"/>
        <w:overflowPunct w:val="0"/>
        <w:adjustRightInd w:val="0"/>
        <w:jc w:val="both"/>
        <w:rPr>
          <w:rFonts w:ascii="Rockwell" w:eastAsia="Calibri" w:hAnsi="Rockwell" w:cs="Arial"/>
          <w:lang w:val="es-ES_tradnl" w:bidi="ar-SA"/>
        </w:rPr>
      </w:pPr>
    </w:p>
    <w:p w14:paraId="21CCEEFB" w14:textId="2B1707C5"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 xml:space="preserve">Día 5º (M): Pamplona / San Sebastián / Bilbao </w:t>
      </w:r>
      <w:r w:rsidR="00E77642" w:rsidRPr="002D0856">
        <w:rPr>
          <w:rFonts w:ascii="Rockwell" w:eastAsia="Calibri" w:hAnsi="Rockwell" w:cs="Arial"/>
          <w:b/>
          <w:bCs/>
          <w:lang w:val="es-ES_tradnl" w:bidi="ar-SA"/>
        </w:rPr>
        <w:t xml:space="preserve">(Santander) </w:t>
      </w:r>
      <w:r w:rsidRPr="002D0856">
        <w:rPr>
          <w:rFonts w:ascii="Rockwell" w:eastAsia="Calibri" w:hAnsi="Rockwell" w:cs="Arial"/>
          <w:b/>
          <w:bCs/>
          <w:lang w:val="es-ES_tradnl" w:bidi="ar-SA"/>
        </w:rPr>
        <w:t>(185 Km)</w:t>
      </w:r>
    </w:p>
    <w:p w14:paraId="4DF8D532" w14:textId="0594F69F"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 xml:space="preserve">Desayuno y salida hacia San Sebastián, la bella ciudad conocida por la Perla del Cantábrico, con su magnífica Playa de la Concha. Tiempo libre y continuación a Bilbao. Llegada y </w:t>
      </w:r>
      <w:r w:rsidR="00916C4F" w:rsidRPr="002D0856">
        <w:rPr>
          <w:rFonts w:ascii="Rockwell" w:eastAsia="Calibri" w:hAnsi="Rockwell" w:cs="Arial"/>
          <w:lang w:val="es-ES_tradnl" w:bidi="ar-SA"/>
        </w:rPr>
        <w:t>visita opcional</w:t>
      </w:r>
      <w:r w:rsidRPr="002D0856">
        <w:rPr>
          <w:rFonts w:ascii="Rockwell" w:eastAsia="Calibri" w:hAnsi="Rockwell" w:cs="Arial"/>
          <w:lang w:val="es-ES_tradnl" w:bidi="ar-SA"/>
        </w:rPr>
        <w:t xml:space="preserve"> al museo Guggenheim</w:t>
      </w:r>
      <w:r w:rsidR="00916C4F" w:rsidRPr="002D0856">
        <w:rPr>
          <w:rFonts w:ascii="Rockwell" w:eastAsia="Calibri" w:hAnsi="Rockwell" w:cs="Arial"/>
          <w:lang w:val="es-ES_tradnl" w:bidi="ar-SA"/>
        </w:rPr>
        <w:t xml:space="preserve"> (</w:t>
      </w:r>
      <w:r w:rsidR="00916C4F" w:rsidRPr="002D0856">
        <w:rPr>
          <w:rFonts w:ascii="Rockwell" w:eastAsia="Calibri" w:hAnsi="Rockwell" w:cs="Arial"/>
          <w:b/>
          <w:bCs/>
          <w:lang w:val="es-ES_tradnl" w:bidi="ar-SA"/>
        </w:rPr>
        <w:t>Incluido en Paquete Plus P</w:t>
      </w:r>
      <w:r w:rsidR="00916C4F" w:rsidRPr="002D0856">
        <w:rPr>
          <w:rFonts w:ascii="Rockwell" w:eastAsia="Calibri" w:hAnsi="Rockwell" w:cs="Arial"/>
          <w:lang w:val="es-ES_tradnl" w:bidi="ar-SA"/>
        </w:rPr>
        <w:t>+</w:t>
      </w:r>
      <w:r w:rsidR="00BF1AE5" w:rsidRPr="002D0856">
        <w:rPr>
          <w:rFonts w:ascii="Rockwell" w:eastAsia="Calibri" w:hAnsi="Rockwell" w:cs="Arial"/>
          <w:lang w:val="es-ES_tradnl" w:bidi="ar-SA"/>
        </w:rPr>
        <w:t>).</w:t>
      </w:r>
      <w:r w:rsidRPr="002D0856">
        <w:rPr>
          <w:rFonts w:ascii="Rockwell" w:eastAsia="Calibri" w:hAnsi="Rockwell" w:cs="Arial"/>
          <w:lang w:val="es-ES_tradnl" w:bidi="ar-SA"/>
        </w:rPr>
        <w:t xml:space="preserve"> Alojamiento.</w:t>
      </w:r>
      <w:r w:rsidR="00E77642" w:rsidRPr="002D0856">
        <w:rPr>
          <w:rFonts w:ascii="Rockwell" w:eastAsia="Calibri" w:hAnsi="Rockwell" w:cs="Arial"/>
          <w:lang w:val="es-ES_tradnl" w:bidi="ar-SA"/>
        </w:rPr>
        <w:t xml:space="preserve"> En algunas salidas se pernoctará en Santander.</w:t>
      </w:r>
    </w:p>
    <w:p w14:paraId="33AAA11E" w14:textId="77777777" w:rsidR="002D0856" w:rsidRDefault="002D0856"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5E17B9FA" w14:textId="68A5974F"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6º (X): Bilbao</w:t>
      </w:r>
      <w:r w:rsidR="00E77642" w:rsidRPr="002D0856">
        <w:rPr>
          <w:rFonts w:ascii="Rockwell" w:eastAsia="Calibri" w:hAnsi="Rockwell" w:cs="Arial"/>
          <w:b/>
          <w:bCs/>
          <w:lang w:val="es-ES_tradnl" w:bidi="ar-SA"/>
        </w:rPr>
        <w:t xml:space="preserve"> (Santander)</w:t>
      </w:r>
      <w:r w:rsidRPr="002D0856">
        <w:rPr>
          <w:rFonts w:ascii="Rockwell" w:eastAsia="Calibri" w:hAnsi="Rockwell" w:cs="Arial"/>
          <w:b/>
          <w:bCs/>
          <w:lang w:val="es-ES_tradnl" w:bidi="ar-SA"/>
        </w:rPr>
        <w:t xml:space="preserve"> / Santillana del Mar / Covadonga / Oviedo (360 Km)</w:t>
      </w:r>
    </w:p>
    <w:p w14:paraId="4F468B5A" w14:textId="30BA2056"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Después del desayuno salida hacia Santillana del Mar, la hermosa ciudad cántabra que conserva el tipismo y la arquitectura de las viejas ciudades españolas. Continuamos hacia Asturias llegando al Santuario de Covadonga, en el marco inigualable de los Picos de Europa. Tiempo libre para almorzar. (</w:t>
      </w:r>
      <w:r w:rsidRPr="002D0856">
        <w:rPr>
          <w:rFonts w:ascii="Rockwell" w:eastAsia="Calibri" w:hAnsi="Rockwell" w:cs="Arial"/>
          <w:b/>
          <w:bCs/>
          <w:lang w:val="es-ES_tradnl" w:bidi="ar-SA"/>
        </w:rPr>
        <w:t>Almuerzo incluido en el Paquete Plus P</w:t>
      </w:r>
      <w:r w:rsidRPr="002D0856">
        <w:rPr>
          <w:rFonts w:ascii="Rockwell" w:eastAsia="Calibri" w:hAnsi="Rockwell" w:cs="Arial"/>
          <w:lang w:val="es-ES_tradnl" w:bidi="ar-SA"/>
        </w:rPr>
        <w:t>+). Esta noche nos alojamos en Oviedo, con uno de los centros históricos mejor conservados de España.</w:t>
      </w:r>
    </w:p>
    <w:p w14:paraId="6F775B21" w14:textId="77777777" w:rsidR="008C79DA" w:rsidRPr="002D0856" w:rsidRDefault="008C79DA" w:rsidP="002D0856">
      <w:pPr>
        <w:widowControl/>
        <w:kinsoku w:val="0"/>
        <w:overflowPunct w:val="0"/>
        <w:adjustRightInd w:val="0"/>
        <w:jc w:val="both"/>
        <w:rPr>
          <w:rFonts w:ascii="Rockwell" w:eastAsia="Calibri" w:hAnsi="Rockwell" w:cs="Arial"/>
          <w:lang w:val="es-ES_tradnl" w:bidi="ar-SA"/>
        </w:rPr>
      </w:pPr>
    </w:p>
    <w:p w14:paraId="605CEC3C"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7º (J): Oviedo / Santiago de Compostela (310 Km)</w:t>
      </w:r>
    </w:p>
    <w:p w14:paraId="67DFB341" w14:textId="4E3121AE" w:rsidR="008C79DA" w:rsidRPr="00B77B9D" w:rsidRDefault="008C79DA" w:rsidP="002D0856">
      <w:pPr>
        <w:widowControl/>
        <w:kinsoku w:val="0"/>
        <w:overflowPunct w:val="0"/>
        <w:adjustRightInd w:val="0"/>
        <w:jc w:val="both"/>
        <w:rPr>
          <w:rFonts w:ascii="Rockwell" w:eastAsia="Calibri" w:hAnsi="Rockwell" w:cs="Arial"/>
          <w:color w:val="FF0000"/>
          <w:lang w:val="es-ES_tradnl" w:bidi="ar-SA"/>
        </w:rPr>
      </w:pPr>
      <w:r w:rsidRPr="002D0856">
        <w:rPr>
          <w:rFonts w:ascii="Rockwell" w:eastAsia="Calibri" w:hAnsi="Rockwell" w:cs="Arial"/>
          <w:lang w:val="es-ES_tradnl" w:bidi="ar-SA"/>
        </w:rPr>
        <w:t xml:space="preserve">Desayuno buffet. Salida hacia Santiago de Compostela, tiempo libre para visitar la ciudad de Santiago de Compostela, centro de peregrinación mundial por la devoción al Apóstol Santiago. Por la tarde haremos </w:t>
      </w:r>
      <w:r w:rsidRPr="002D0856">
        <w:rPr>
          <w:rFonts w:ascii="Rockwell" w:eastAsia="Calibri" w:hAnsi="Rockwell" w:cs="Arial"/>
          <w:lang w:val="es-ES_tradnl" w:bidi="ar-SA"/>
        </w:rPr>
        <w:lastRenderedPageBreak/>
        <w:t>la visita guiada de la ciudad con su magnífica Plaza del Obradoiro y su espléndida catedral. Alojamiento en Santiago. (</w:t>
      </w:r>
      <w:r w:rsidRPr="002D0856">
        <w:rPr>
          <w:rFonts w:ascii="Rockwell" w:eastAsia="Calibri" w:hAnsi="Rockwell" w:cs="Arial"/>
          <w:b/>
          <w:bCs/>
          <w:lang w:val="es-ES_tradnl" w:bidi="ar-SA"/>
        </w:rPr>
        <w:t>Cena incluida en el Paquete Plus P</w:t>
      </w:r>
      <w:r>
        <w:rPr>
          <w:rFonts w:ascii="Rockwell" w:eastAsia="Calibri" w:hAnsi="Rockwell" w:cs="Arial"/>
          <w:color w:val="000000"/>
          <w:lang w:val="es-ES_tradnl" w:bidi="ar-SA"/>
        </w:rPr>
        <w:t>+).</w:t>
      </w:r>
      <w:r w:rsidR="00B77B9D">
        <w:rPr>
          <w:rFonts w:ascii="Rockwell" w:eastAsia="Calibri" w:hAnsi="Rockwell" w:cs="Arial"/>
          <w:color w:val="000000"/>
          <w:lang w:val="es-ES_tradnl" w:bidi="ar-SA"/>
        </w:rPr>
        <w:t xml:space="preserve"> (En algunas salidas se pernoctará en Vigo)</w:t>
      </w:r>
    </w:p>
    <w:p w14:paraId="22C96235" w14:textId="22C94FBE" w:rsidR="008C79DA" w:rsidRPr="00B77B9D" w:rsidRDefault="008C79DA" w:rsidP="002D0856">
      <w:pPr>
        <w:widowControl/>
        <w:kinsoku w:val="0"/>
        <w:overflowPunct w:val="0"/>
        <w:adjustRightInd w:val="0"/>
        <w:jc w:val="both"/>
        <w:rPr>
          <w:rFonts w:ascii="Rockwell" w:eastAsia="Calibri" w:hAnsi="Rockwell" w:cs="Arial"/>
          <w:color w:val="FF0000"/>
          <w:lang w:val="es-ES_tradnl" w:bidi="ar-SA"/>
        </w:rPr>
      </w:pPr>
    </w:p>
    <w:p w14:paraId="0BECAF51"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8º (V): Santiago de Compostela / Salamanca (425 Km)</w:t>
      </w:r>
    </w:p>
    <w:p w14:paraId="120E5CB8" w14:textId="01184E31"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Desayuno y salida hacia Salamanca la bella ciudad universitaria con su magnífica Plaza Mayor. Tiempo libre para almorzar</w:t>
      </w:r>
      <w:r w:rsidRPr="00816CB2">
        <w:rPr>
          <w:rFonts w:ascii="Rockwell" w:eastAsia="Calibri" w:hAnsi="Rockwell" w:cs="Arial"/>
          <w:lang w:val="es-ES_tradnl" w:bidi="ar-SA"/>
        </w:rPr>
        <w:t>. (</w:t>
      </w:r>
      <w:r w:rsidRPr="00816CB2">
        <w:rPr>
          <w:rFonts w:ascii="Rockwell" w:eastAsia="Calibri" w:hAnsi="Rockwell" w:cs="Arial"/>
          <w:b/>
          <w:bCs/>
          <w:lang w:val="es-ES_tradnl" w:bidi="ar-SA"/>
        </w:rPr>
        <w:t xml:space="preserve">Almuerzo </w:t>
      </w:r>
      <w:r w:rsidR="001C1FBD" w:rsidRPr="00816CB2">
        <w:rPr>
          <w:rFonts w:ascii="Rockwell" w:eastAsia="Calibri" w:hAnsi="Rockwell" w:cs="Arial"/>
          <w:b/>
          <w:bCs/>
          <w:lang w:val="es-ES_tradnl" w:bidi="ar-SA"/>
        </w:rPr>
        <w:t xml:space="preserve">o cena </w:t>
      </w:r>
      <w:r w:rsidRPr="00816CB2">
        <w:rPr>
          <w:rFonts w:ascii="Rockwell" w:eastAsia="Calibri" w:hAnsi="Rockwell" w:cs="Arial"/>
          <w:b/>
          <w:bCs/>
          <w:lang w:val="es-ES_tradnl" w:bidi="ar-SA"/>
        </w:rPr>
        <w:t>incluido en el Paquete Plus P</w:t>
      </w:r>
      <w:r w:rsidRPr="00816CB2">
        <w:rPr>
          <w:rFonts w:ascii="Rockwell" w:eastAsia="Calibri" w:hAnsi="Rockwell" w:cs="Arial"/>
          <w:lang w:val="es-ES_tradnl" w:bidi="ar-SA"/>
        </w:rPr>
        <w:t>+).</w:t>
      </w:r>
      <w:r w:rsidRPr="002D0856">
        <w:rPr>
          <w:rFonts w:ascii="Rockwell" w:eastAsia="Calibri" w:hAnsi="Rockwell" w:cs="Arial"/>
          <w:lang w:val="es-ES_tradnl" w:bidi="ar-SA"/>
        </w:rPr>
        <w:t xml:space="preserve"> Por la tarde disfrutaremos de una visita guiada de esta mundialmente famosa ciudad universitaria. Alojamiento.</w:t>
      </w:r>
    </w:p>
    <w:p w14:paraId="2C868FC3" w14:textId="77777777" w:rsidR="008C79DA" w:rsidRPr="002D0856" w:rsidRDefault="008C79DA" w:rsidP="002D0856">
      <w:pPr>
        <w:widowControl/>
        <w:kinsoku w:val="0"/>
        <w:overflowPunct w:val="0"/>
        <w:adjustRightInd w:val="0"/>
        <w:jc w:val="both"/>
        <w:rPr>
          <w:rFonts w:ascii="Rockwell" w:eastAsia="Calibri" w:hAnsi="Rockwell" w:cs="Arial"/>
          <w:lang w:val="es-ES_tradnl" w:bidi="ar-SA"/>
        </w:rPr>
      </w:pPr>
    </w:p>
    <w:p w14:paraId="5D45717D" w14:textId="08BE909B"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9º (S): Salamanca / Madrid</w:t>
      </w:r>
      <w:r w:rsidR="00F4478A" w:rsidRPr="002D0856">
        <w:rPr>
          <w:rFonts w:ascii="Rockwell" w:eastAsia="Calibri" w:hAnsi="Rockwell" w:cs="Arial"/>
          <w:b/>
          <w:bCs/>
          <w:lang w:val="es-ES_tradnl" w:bidi="ar-SA"/>
        </w:rPr>
        <w:t xml:space="preserve"> </w:t>
      </w:r>
      <w:r w:rsidRPr="002D0856">
        <w:rPr>
          <w:rFonts w:ascii="Rockwell" w:eastAsia="Calibri" w:hAnsi="Rockwell" w:cs="Arial"/>
          <w:lang w:val="es-ES_tradnl" w:bidi="ar-SA"/>
        </w:rPr>
        <w:t>(213 Km.)</w:t>
      </w:r>
    </w:p>
    <w:p w14:paraId="4C1FA16D" w14:textId="4C218B68" w:rsidR="008C79DA" w:rsidRPr="002D0856"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Desayuno buffet y salida hacia Madrid. Llegada y día libre para poder recorrer la ciudad y visitar sus principales museos.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w:t>
      </w:r>
      <w:r w:rsidRPr="002D0856">
        <w:rPr>
          <w:rFonts w:ascii="Rockwell" w:eastAsia="Calibri" w:hAnsi="Rockwell" w:cs="Arial"/>
          <w:b/>
          <w:bCs/>
          <w:lang w:val="es-ES_tradnl" w:bidi="ar-SA"/>
        </w:rPr>
        <w:t>Cena de tapas incluida en el Paquete Plus P</w:t>
      </w:r>
      <w:r w:rsidRPr="002D0856">
        <w:rPr>
          <w:rFonts w:ascii="Rockwell" w:eastAsia="Calibri" w:hAnsi="Rockwell" w:cs="Arial"/>
          <w:lang w:val="es-ES_tradnl" w:bidi="ar-SA"/>
        </w:rPr>
        <w:t xml:space="preserve">+). Alojamiento. </w:t>
      </w:r>
    </w:p>
    <w:p w14:paraId="3DEDF7D6" w14:textId="77777777" w:rsidR="00F4478A" w:rsidRDefault="00F4478A" w:rsidP="002D0856">
      <w:pPr>
        <w:widowControl/>
        <w:kinsoku w:val="0"/>
        <w:overflowPunct w:val="0"/>
        <w:adjustRightInd w:val="0"/>
        <w:jc w:val="both"/>
        <w:rPr>
          <w:rFonts w:ascii="Rockwell" w:eastAsia="Calibri" w:hAnsi="Rockwell" w:cs="Arial"/>
          <w:lang w:val="es-ES_tradnl" w:bidi="ar-SA"/>
        </w:rPr>
      </w:pPr>
    </w:p>
    <w:p w14:paraId="5EF5988B" w14:textId="77777777" w:rsidR="00721838" w:rsidRPr="002D0856" w:rsidRDefault="00721838" w:rsidP="002D0856">
      <w:pPr>
        <w:widowControl/>
        <w:kinsoku w:val="0"/>
        <w:overflowPunct w:val="0"/>
        <w:adjustRightInd w:val="0"/>
        <w:jc w:val="both"/>
        <w:rPr>
          <w:rFonts w:ascii="Rockwell" w:eastAsia="Calibri" w:hAnsi="Rockwell" w:cs="Arial"/>
          <w:lang w:val="es-ES_tradnl" w:bidi="ar-SA"/>
        </w:rPr>
      </w:pPr>
    </w:p>
    <w:p w14:paraId="7480A457" w14:textId="77777777"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10º (D): Madrid</w:t>
      </w:r>
    </w:p>
    <w:p w14:paraId="0F030268" w14:textId="69DBF52D" w:rsidR="00E758A9" w:rsidRPr="00765711" w:rsidRDefault="00E758A9" w:rsidP="00E758A9">
      <w:pPr>
        <w:widowControl/>
        <w:kinsoku w:val="0"/>
        <w:overflowPunct w:val="0"/>
        <w:adjustRightInd w:val="0"/>
        <w:jc w:val="both"/>
        <w:rPr>
          <w:rFonts w:ascii="Rockwell" w:eastAsia="Calibri" w:hAnsi="Rockwell" w:cs="Arial"/>
          <w:lang w:val="es-ES_tradnl" w:bidi="ar-SA"/>
        </w:rPr>
      </w:pPr>
      <w:r w:rsidRPr="00765711">
        <w:rPr>
          <w:rFonts w:ascii="Rockwell" w:eastAsia="Calibri" w:hAnsi="Rockwell" w:cs="Arial"/>
          <w:lang w:val="es-ES_tradnl" w:bidi="ar-SA"/>
        </w:rPr>
        <w:t>Desayuno buffet. Salida para efectuar la visita de la ciudad y sus principales monumentos y el Madrid moderno. (</w:t>
      </w:r>
      <w:r w:rsidRPr="00765711">
        <w:rPr>
          <w:rFonts w:ascii="Rockwell" w:eastAsia="Calibri" w:hAnsi="Rockwell" w:cs="Arial"/>
          <w:b/>
          <w:bCs/>
          <w:lang w:val="es-ES_tradnl" w:bidi="ar-SA"/>
        </w:rPr>
        <w:t>Almuerzo incluido en el Paquete Plus P</w:t>
      </w:r>
      <w:r w:rsidRPr="00765711">
        <w:rPr>
          <w:rFonts w:ascii="Rockwell" w:eastAsia="Calibri" w:hAnsi="Rockwell" w:cs="Arial"/>
          <w:lang w:val="es-ES_tradnl" w:bidi="ar-SA"/>
        </w:rPr>
        <w:t>+). Por la tarde sugerimos hacer una excursión opcional a la vecina ciudad imperial de Toledo, pasear por sus calles y respirar su ambiente medieval, visitar su espléndida catedral y conocer la pintura de El Greco. (</w:t>
      </w:r>
      <w:r w:rsidRPr="00765711">
        <w:rPr>
          <w:rFonts w:ascii="Rockwell" w:eastAsia="Calibri" w:hAnsi="Rockwell" w:cs="Arial"/>
          <w:b/>
          <w:bCs/>
          <w:lang w:val="es-ES_tradnl" w:bidi="ar-SA"/>
        </w:rPr>
        <w:t>Visita a Toledo incluida en el Paquete Plus P</w:t>
      </w:r>
      <w:r w:rsidRPr="00765711">
        <w:rPr>
          <w:rFonts w:ascii="Rockwell" w:eastAsia="Calibri" w:hAnsi="Rockwell" w:cs="Arial"/>
          <w:lang w:val="es-ES_tradnl" w:bidi="ar-SA"/>
        </w:rPr>
        <w:t xml:space="preserve">+). Alojamiento. </w:t>
      </w:r>
    </w:p>
    <w:p w14:paraId="3E462B44" w14:textId="77777777" w:rsidR="00F4478A" w:rsidRPr="002D0856" w:rsidRDefault="00F4478A" w:rsidP="002D0856">
      <w:pPr>
        <w:widowControl/>
        <w:kinsoku w:val="0"/>
        <w:overflowPunct w:val="0"/>
        <w:adjustRightInd w:val="0"/>
        <w:jc w:val="both"/>
        <w:rPr>
          <w:rFonts w:ascii="Rockwell" w:eastAsia="Calibri" w:hAnsi="Rockwell" w:cs="Arial"/>
          <w:lang w:val="es-ES_tradnl" w:bidi="ar-SA"/>
        </w:rPr>
      </w:pPr>
    </w:p>
    <w:p w14:paraId="2005F4C6" w14:textId="7F1986F9" w:rsidR="008C79DA" w:rsidRPr="002D0856" w:rsidRDefault="008C79DA" w:rsidP="002D0856">
      <w:pPr>
        <w:widowControl/>
        <w:pBdr>
          <w:bottom w:val="single" w:sz="4" w:space="1" w:color="auto"/>
        </w:pBdr>
        <w:kinsoku w:val="0"/>
        <w:overflowPunct w:val="0"/>
        <w:adjustRightInd w:val="0"/>
        <w:jc w:val="both"/>
        <w:rPr>
          <w:rFonts w:ascii="Rockwell" w:eastAsia="Calibri" w:hAnsi="Rockwell" w:cs="Arial"/>
          <w:b/>
          <w:bCs/>
          <w:lang w:val="es-ES_tradnl" w:bidi="ar-SA"/>
        </w:rPr>
      </w:pPr>
      <w:r w:rsidRPr="002D0856">
        <w:rPr>
          <w:rFonts w:ascii="Rockwell" w:eastAsia="Calibri" w:hAnsi="Rockwell" w:cs="Arial"/>
          <w:b/>
          <w:bCs/>
          <w:lang w:val="es-ES_tradnl" w:bidi="ar-SA"/>
        </w:rPr>
        <w:t>Día 11º (L): Madrid</w:t>
      </w:r>
    </w:p>
    <w:p w14:paraId="4BEA2E5A" w14:textId="3A78FD9A" w:rsidR="00AF651F" w:rsidRDefault="008C79DA" w:rsidP="002D0856">
      <w:pPr>
        <w:widowControl/>
        <w:kinsoku w:val="0"/>
        <w:overflowPunct w:val="0"/>
        <w:adjustRightInd w:val="0"/>
        <w:jc w:val="both"/>
        <w:rPr>
          <w:rFonts w:ascii="Rockwell" w:eastAsia="Calibri" w:hAnsi="Rockwell" w:cs="Arial"/>
          <w:lang w:val="es-ES_tradnl" w:bidi="ar-SA"/>
        </w:rPr>
      </w:pPr>
      <w:r w:rsidRPr="002D0856">
        <w:rPr>
          <w:rFonts w:ascii="Rockwell" w:eastAsia="Calibri" w:hAnsi="Rockwell" w:cs="Arial"/>
          <w:lang w:val="es-ES_tradnl" w:bidi="ar-SA"/>
        </w:rPr>
        <w:t>Desayuno. A la hora prevista traslado al aeropuerto</w:t>
      </w:r>
      <w:r w:rsidR="00AF651F" w:rsidRPr="002D0856">
        <w:rPr>
          <w:rFonts w:ascii="Rockwell" w:eastAsia="Calibri" w:hAnsi="Rockwell" w:cs="Arial"/>
          <w:lang w:val="es-ES_tradnl" w:bidi="ar-SA"/>
        </w:rPr>
        <w:t>.</w:t>
      </w:r>
    </w:p>
    <w:p w14:paraId="4EA5C5C6" w14:textId="77777777" w:rsidR="00EA5688" w:rsidRDefault="00EA5688" w:rsidP="002D0856">
      <w:pPr>
        <w:widowControl/>
        <w:kinsoku w:val="0"/>
        <w:overflowPunct w:val="0"/>
        <w:adjustRightInd w:val="0"/>
        <w:jc w:val="both"/>
        <w:rPr>
          <w:rFonts w:ascii="Rockwell" w:eastAsia="Calibri" w:hAnsi="Rockwell" w:cs="Arial"/>
          <w:lang w:val="es-ES_tradnl" w:bidi="ar-SA"/>
        </w:rPr>
      </w:pPr>
    </w:p>
    <w:p w14:paraId="40B18655" w14:textId="77777777" w:rsidR="00721838" w:rsidRPr="002D0856" w:rsidRDefault="00721838" w:rsidP="002D0856">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470"/>
      </w:tblGrid>
      <w:tr w:rsidR="00093232" w:rsidRPr="00093232" w14:paraId="4359C0AB" w14:textId="77777777" w:rsidTr="00801403">
        <w:tc>
          <w:tcPr>
            <w:tcW w:w="10988" w:type="dxa"/>
            <w:gridSpan w:val="2"/>
            <w:shd w:val="clear" w:color="auto" w:fill="auto"/>
          </w:tcPr>
          <w:p w14:paraId="0472CE1C" w14:textId="5F6B8277" w:rsidR="00600B9F" w:rsidRPr="00093232" w:rsidRDefault="00600B9F">
            <w:pPr>
              <w:widowControl/>
              <w:kinsoku w:val="0"/>
              <w:overflowPunct w:val="0"/>
              <w:adjustRightInd w:val="0"/>
              <w:jc w:val="center"/>
              <w:rPr>
                <w:rFonts w:ascii="Rockwell" w:eastAsia="Calibri" w:hAnsi="Rockwell" w:cs="Arial"/>
                <w:b/>
                <w:bCs/>
                <w:lang w:bidi="ar-SA"/>
              </w:rPr>
            </w:pPr>
            <w:r w:rsidRPr="00093232">
              <w:rPr>
                <w:rFonts w:ascii="Rockwell" w:eastAsia="Calibri" w:hAnsi="Rockwell" w:cs="Arial"/>
                <w:b/>
                <w:bCs/>
                <w:lang w:bidi="ar-SA"/>
              </w:rPr>
              <w:t>Hoteles previstos o similares</w:t>
            </w:r>
          </w:p>
        </w:tc>
      </w:tr>
      <w:tr w:rsidR="00093232" w:rsidRPr="00093232" w14:paraId="037222B1" w14:textId="77777777">
        <w:trPr>
          <w:trHeight w:val="300"/>
        </w:trPr>
        <w:tc>
          <w:tcPr>
            <w:tcW w:w="2518" w:type="dxa"/>
            <w:shd w:val="clear" w:color="auto" w:fill="auto"/>
            <w:noWrap/>
          </w:tcPr>
          <w:p w14:paraId="1B36690E" w14:textId="77777777" w:rsidR="00744258" w:rsidRPr="00093232" w:rsidRDefault="00744258">
            <w:pPr>
              <w:widowControl/>
              <w:autoSpaceDE/>
              <w:autoSpaceDN/>
              <w:jc w:val="center"/>
              <w:rPr>
                <w:rFonts w:ascii="Rockwell" w:eastAsia="Times New Roman" w:hAnsi="Rockwell" w:cs="Calibri"/>
                <w:lang w:val="en-US" w:bidi="ar-SA"/>
              </w:rPr>
            </w:pPr>
            <w:r w:rsidRPr="00093232">
              <w:rPr>
                <w:rFonts w:ascii="Rockwell" w:eastAsia="Times New Roman" w:hAnsi="Rockwell" w:cs="Calibri"/>
                <w:lang w:val="en-US" w:bidi="ar-SA"/>
              </w:rPr>
              <w:t>Ciudad</w:t>
            </w:r>
          </w:p>
        </w:tc>
        <w:tc>
          <w:tcPr>
            <w:tcW w:w="8470" w:type="dxa"/>
            <w:shd w:val="clear" w:color="auto" w:fill="auto"/>
            <w:noWrap/>
          </w:tcPr>
          <w:p w14:paraId="1168FB01" w14:textId="77777777" w:rsidR="00744258" w:rsidRPr="00093232" w:rsidRDefault="00744258">
            <w:pPr>
              <w:widowControl/>
              <w:autoSpaceDE/>
              <w:autoSpaceDN/>
              <w:jc w:val="center"/>
              <w:rPr>
                <w:rFonts w:ascii="Rockwell" w:eastAsia="Times New Roman" w:hAnsi="Rockwell" w:cs="Calibri"/>
                <w:lang w:val="en-US" w:bidi="ar-SA"/>
              </w:rPr>
            </w:pPr>
            <w:proofErr w:type="spellStart"/>
            <w:r w:rsidRPr="00093232">
              <w:rPr>
                <w:rFonts w:ascii="Rockwell" w:eastAsia="Times New Roman" w:hAnsi="Rockwell" w:cs="Calibri"/>
                <w:lang w:val="en-US" w:bidi="ar-SA"/>
              </w:rPr>
              <w:t>Categoría</w:t>
            </w:r>
            <w:proofErr w:type="spellEnd"/>
            <w:r w:rsidRPr="00093232">
              <w:rPr>
                <w:rFonts w:ascii="Rockwell" w:eastAsia="Times New Roman" w:hAnsi="Rockwell" w:cs="Calibri"/>
                <w:lang w:val="en-US" w:bidi="ar-SA"/>
              </w:rPr>
              <w:t xml:space="preserve"> </w:t>
            </w:r>
            <w:proofErr w:type="spellStart"/>
            <w:r w:rsidRPr="00093232">
              <w:rPr>
                <w:rFonts w:ascii="Rockwell" w:eastAsia="Times New Roman" w:hAnsi="Rockwell" w:cs="Calibri"/>
                <w:lang w:val="en-US" w:bidi="ar-SA"/>
              </w:rPr>
              <w:t>única</w:t>
            </w:r>
            <w:proofErr w:type="spellEnd"/>
            <w:r w:rsidRPr="00093232">
              <w:rPr>
                <w:rFonts w:ascii="Rockwell" w:eastAsia="Times New Roman" w:hAnsi="Rockwell" w:cs="Calibri"/>
                <w:lang w:val="en-US" w:bidi="ar-SA"/>
              </w:rPr>
              <w:t xml:space="preserve"> 3*/4*</w:t>
            </w:r>
          </w:p>
        </w:tc>
      </w:tr>
      <w:tr w:rsidR="00093232" w:rsidRPr="00093232" w14:paraId="110EFC07" w14:textId="77777777" w:rsidTr="00744258">
        <w:trPr>
          <w:trHeight w:val="341"/>
        </w:trPr>
        <w:tc>
          <w:tcPr>
            <w:tcW w:w="2518" w:type="dxa"/>
            <w:shd w:val="clear" w:color="auto" w:fill="auto"/>
            <w:noWrap/>
            <w:hideMark/>
          </w:tcPr>
          <w:p w14:paraId="07BFC24D" w14:textId="0D6A680A" w:rsidR="00744258" w:rsidRPr="00093232" w:rsidRDefault="00744258">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BARCELONA</w:t>
            </w:r>
          </w:p>
        </w:tc>
        <w:tc>
          <w:tcPr>
            <w:tcW w:w="8470" w:type="dxa"/>
            <w:shd w:val="clear" w:color="auto" w:fill="auto"/>
            <w:noWrap/>
            <w:hideMark/>
          </w:tcPr>
          <w:p w14:paraId="628DB161" w14:textId="6BA76D92" w:rsidR="00744258" w:rsidRPr="00093232" w:rsidRDefault="00744258">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EXE BARBERA PARC</w:t>
            </w:r>
          </w:p>
        </w:tc>
      </w:tr>
      <w:tr w:rsidR="00093232" w:rsidRPr="00093232" w14:paraId="71E5960A" w14:textId="77777777" w:rsidTr="001F3B5D">
        <w:trPr>
          <w:trHeight w:val="300"/>
        </w:trPr>
        <w:tc>
          <w:tcPr>
            <w:tcW w:w="2518" w:type="dxa"/>
            <w:shd w:val="clear" w:color="auto" w:fill="auto"/>
            <w:noWrap/>
            <w:hideMark/>
          </w:tcPr>
          <w:p w14:paraId="06E7486D" w14:textId="28704A8E"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PAMPLONA</w:t>
            </w:r>
          </w:p>
        </w:tc>
        <w:tc>
          <w:tcPr>
            <w:tcW w:w="8470" w:type="dxa"/>
            <w:shd w:val="clear" w:color="auto" w:fill="auto"/>
            <w:noWrap/>
            <w:hideMark/>
          </w:tcPr>
          <w:p w14:paraId="2816130D" w14:textId="4C8B63A6" w:rsidR="007A0EE2" w:rsidRPr="00093232" w:rsidRDefault="007A0EE2" w:rsidP="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ALBRET / NH IRUÑA PARK</w:t>
            </w:r>
          </w:p>
        </w:tc>
      </w:tr>
      <w:tr w:rsidR="00093232" w:rsidRPr="00093232" w14:paraId="0E8F5FE1" w14:textId="77777777" w:rsidTr="001F3B5D">
        <w:trPr>
          <w:trHeight w:val="300"/>
        </w:trPr>
        <w:tc>
          <w:tcPr>
            <w:tcW w:w="2518" w:type="dxa"/>
            <w:shd w:val="clear" w:color="auto" w:fill="auto"/>
            <w:noWrap/>
            <w:hideMark/>
          </w:tcPr>
          <w:p w14:paraId="0FB9DFF1" w14:textId="76E8DF88"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BILBAO</w:t>
            </w:r>
          </w:p>
        </w:tc>
        <w:tc>
          <w:tcPr>
            <w:tcW w:w="8470" w:type="dxa"/>
            <w:shd w:val="clear" w:color="auto" w:fill="auto"/>
            <w:noWrap/>
            <w:hideMark/>
          </w:tcPr>
          <w:p w14:paraId="302ECD86" w14:textId="3E15C663"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OCCIDENTAL BILBAO</w:t>
            </w:r>
          </w:p>
        </w:tc>
      </w:tr>
      <w:tr w:rsidR="00093232" w:rsidRPr="00093232" w14:paraId="3D1885A5" w14:textId="77777777" w:rsidTr="001F3B5D">
        <w:trPr>
          <w:trHeight w:val="300"/>
        </w:trPr>
        <w:tc>
          <w:tcPr>
            <w:tcW w:w="2518" w:type="dxa"/>
            <w:shd w:val="clear" w:color="auto" w:fill="auto"/>
            <w:noWrap/>
            <w:hideMark/>
          </w:tcPr>
          <w:p w14:paraId="2D5DF82E" w14:textId="13E294E8" w:rsidR="007A0EE2" w:rsidRPr="00093232" w:rsidRDefault="007A0EE2">
            <w:pPr>
              <w:widowControl/>
              <w:autoSpaceDE/>
              <w:autoSpaceDN/>
              <w:jc w:val="center"/>
              <w:rPr>
                <w:rFonts w:ascii="Rockwell" w:eastAsia="Times New Roman" w:hAnsi="Rockwell" w:cs="Calibri"/>
                <w:lang w:bidi="ar-SA"/>
              </w:rPr>
            </w:pPr>
            <w:bookmarkStart w:id="1" w:name="_Hlk151370231"/>
            <w:r w:rsidRPr="00093232">
              <w:rPr>
                <w:rFonts w:ascii="Rockwell" w:eastAsia="Times New Roman" w:hAnsi="Rockwell" w:cs="Calibri"/>
                <w:lang w:bidi="ar-SA"/>
              </w:rPr>
              <w:t>OVIEDO</w:t>
            </w:r>
          </w:p>
        </w:tc>
        <w:tc>
          <w:tcPr>
            <w:tcW w:w="8470" w:type="dxa"/>
            <w:shd w:val="clear" w:color="auto" w:fill="auto"/>
            <w:noWrap/>
            <w:hideMark/>
          </w:tcPr>
          <w:p w14:paraId="66113483" w14:textId="1A074BCB" w:rsidR="007A0EE2" w:rsidRPr="00093232" w:rsidRDefault="007A0EE2" w:rsidP="007A0EE2">
            <w:pPr>
              <w:widowControl/>
              <w:autoSpaceDE/>
              <w:autoSpaceDN/>
              <w:jc w:val="center"/>
              <w:rPr>
                <w:rFonts w:ascii="Rockwell" w:eastAsia="Times New Roman" w:hAnsi="Rockwell" w:cs="Calibri"/>
                <w:lang w:val="pt-PT" w:bidi="ar-SA"/>
              </w:rPr>
            </w:pPr>
            <w:r w:rsidRPr="00093232">
              <w:rPr>
                <w:rFonts w:ascii="Rockwell" w:eastAsia="Times New Roman" w:hAnsi="Rockwell" w:cs="Calibri"/>
                <w:lang w:val="pt-PT" w:bidi="ar-SA"/>
              </w:rPr>
              <w:t>EXE OVIEDO / AC FORUM/ SILKEN MONUMENTAL NARANCO</w:t>
            </w:r>
          </w:p>
        </w:tc>
      </w:tr>
      <w:tr w:rsidR="00093232" w:rsidRPr="00093232" w14:paraId="78CF678F" w14:textId="77777777" w:rsidTr="001F3B5D">
        <w:trPr>
          <w:trHeight w:val="300"/>
        </w:trPr>
        <w:tc>
          <w:tcPr>
            <w:tcW w:w="2518" w:type="dxa"/>
            <w:shd w:val="clear" w:color="auto" w:fill="auto"/>
            <w:noWrap/>
            <w:hideMark/>
          </w:tcPr>
          <w:p w14:paraId="70CBCEAD" w14:textId="4C1B86AA"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SANTIAGO</w:t>
            </w:r>
            <w:r w:rsidR="00801403" w:rsidRPr="00093232">
              <w:rPr>
                <w:rFonts w:ascii="Rockwell" w:eastAsia="Times New Roman" w:hAnsi="Rockwell" w:cs="Calibri"/>
                <w:lang w:bidi="ar-SA"/>
              </w:rPr>
              <w:t>/ VIGO</w:t>
            </w:r>
          </w:p>
        </w:tc>
        <w:tc>
          <w:tcPr>
            <w:tcW w:w="8470" w:type="dxa"/>
            <w:shd w:val="clear" w:color="auto" w:fill="auto"/>
            <w:noWrap/>
            <w:hideMark/>
          </w:tcPr>
          <w:p w14:paraId="68B526ED" w14:textId="374423BB"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EUROSTAR SAN LAZARO</w:t>
            </w:r>
            <w:r w:rsidR="00801403" w:rsidRPr="00093232">
              <w:rPr>
                <w:rFonts w:ascii="Rockwell" w:eastAsia="Times New Roman" w:hAnsi="Rockwell" w:cs="Calibri"/>
                <w:lang w:bidi="ar-SA"/>
              </w:rPr>
              <w:t xml:space="preserve"> / EUROSTARS MAR DE VIGO</w:t>
            </w:r>
          </w:p>
          <w:p w14:paraId="73E6D03B" w14:textId="41E1040F" w:rsidR="007A0EE2" w:rsidRPr="00093232" w:rsidRDefault="007A0EE2" w:rsidP="007A0EE2">
            <w:pPr>
              <w:widowControl/>
              <w:autoSpaceDE/>
              <w:autoSpaceDN/>
              <w:rPr>
                <w:rFonts w:ascii="Rockwell" w:eastAsia="Times New Roman" w:hAnsi="Rockwell" w:cs="Calibri"/>
                <w:lang w:bidi="ar-SA"/>
              </w:rPr>
            </w:pPr>
          </w:p>
        </w:tc>
      </w:tr>
      <w:tr w:rsidR="00093232" w:rsidRPr="00093232" w14:paraId="3078B2B3" w14:textId="77777777" w:rsidTr="001F3B5D">
        <w:trPr>
          <w:trHeight w:val="300"/>
        </w:trPr>
        <w:tc>
          <w:tcPr>
            <w:tcW w:w="2518" w:type="dxa"/>
            <w:shd w:val="clear" w:color="auto" w:fill="auto"/>
            <w:noWrap/>
            <w:hideMark/>
          </w:tcPr>
          <w:p w14:paraId="47C4CA2A" w14:textId="79CE1B24" w:rsidR="007A0EE2" w:rsidRPr="00093232" w:rsidRDefault="007A0EE2">
            <w:pPr>
              <w:widowControl/>
              <w:autoSpaceDE/>
              <w:autoSpaceDN/>
              <w:jc w:val="center"/>
              <w:rPr>
                <w:rFonts w:ascii="Rockwell" w:eastAsia="Times New Roman" w:hAnsi="Rockwell" w:cs="Calibri"/>
                <w:lang w:bidi="ar-SA"/>
              </w:rPr>
            </w:pPr>
            <w:bookmarkStart w:id="2" w:name="_Hlk151370288"/>
            <w:bookmarkEnd w:id="1"/>
            <w:r w:rsidRPr="00093232">
              <w:rPr>
                <w:rFonts w:ascii="Rockwell" w:eastAsia="Times New Roman" w:hAnsi="Rockwell" w:cs="Calibri"/>
                <w:lang w:bidi="ar-SA"/>
              </w:rPr>
              <w:t>SALAMANCA</w:t>
            </w:r>
          </w:p>
        </w:tc>
        <w:tc>
          <w:tcPr>
            <w:tcW w:w="8470" w:type="dxa"/>
            <w:shd w:val="clear" w:color="auto" w:fill="auto"/>
            <w:noWrap/>
            <w:hideMark/>
          </w:tcPr>
          <w:p w14:paraId="23CDFD3C" w14:textId="4D56506C" w:rsidR="007A0EE2" w:rsidRPr="00093232" w:rsidRDefault="007A0EE2" w:rsidP="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GRAN HOTEL CORONA SOL</w:t>
            </w:r>
          </w:p>
        </w:tc>
      </w:tr>
      <w:tr w:rsidR="00093232" w:rsidRPr="00093232" w14:paraId="256EAE24" w14:textId="77777777" w:rsidTr="001F3B5D">
        <w:trPr>
          <w:trHeight w:val="300"/>
        </w:trPr>
        <w:tc>
          <w:tcPr>
            <w:tcW w:w="2518" w:type="dxa"/>
            <w:shd w:val="clear" w:color="auto" w:fill="auto"/>
            <w:noWrap/>
            <w:hideMark/>
          </w:tcPr>
          <w:p w14:paraId="216C56F2" w14:textId="77777777"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MADRID</w:t>
            </w:r>
          </w:p>
        </w:tc>
        <w:tc>
          <w:tcPr>
            <w:tcW w:w="8470" w:type="dxa"/>
            <w:shd w:val="clear" w:color="auto" w:fill="auto"/>
            <w:noWrap/>
            <w:hideMark/>
          </w:tcPr>
          <w:p w14:paraId="23EF1112" w14:textId="3B6FCB4E" w:rsidR="007A0EE2" w:rsidRPr="00093232" w:rsidRDefault="007A0EE2">
            <w:pPr>
              <w:widowControl/>
              <w:autoSpaceDE/>
              <w:autoSpaceDN/>
              <w:jc w:val="center"/>
              <w:rPr>
                <w:rFonts w:ascii="Rockwell" w:eastAsia="Times New Roman" w:hAnsi="Rockwell" w:cs="Calibri"/>
                <w:lang w:bidi="ar-SA"/>
              </w:rPr>
            </w:pPr>
            <w:r w:rsidRPr="00093232">
              <w:rPr>
                <w:rFonts w:ascii="Rockwell" w:eastAsia="Times New Roman" w:hAnsi="Rockwell" w:cs="Calibri"/>
                <w:lang w:bidi="ar-SA"/>
              </w:rPr>
              <w:t>AGUMAR</w:t>
            </w:r>
          </w:p>
        </w:tc>
      </w:tr>
      <w:bookmarkEnd w:id="2"/>
    </w:tbl>
    <w:p w14:paraId="2C74289A" w14:textId="77777777" w:rsidR="002B1DBF" w:rsidRDefault="002B1DBF" w:rsidP="007A0EE2">
      <w:pPr>
        <w:widowControl/>
        <w:kinsoku w:val="0"/>
        <w:overflowPunct w:val="0"/>
        <w:adjustRightInd w:val="0"/>
        <w:rPr>
          <w:rFonts w:ascii="Arial" w:eastAsia="Calibri" w:hAnsi="Arial" w:cs="Arial"/>
          <w:sz w:val="20"/>
          <w:szCs w:val="20"/>
          <w:u w:val="single"/>
          <w:lang w:bidi="ar-SA"/>
        </w:rPr>
      </w:pPr>
    </w:p>
    <w:p w14:paraId="16752818" w14:textId="77777777" w:rsidR="00721838" w:rsidRDefault="00721838" w:rsidP="007A0EE2">
      <w:pPr>
        <w:widowControl/>
        <w:kinsoku w:val="0"/>
        <w:overflowPunct w:val="0"/>
        <w:adjustRightInd w:val="0"/>
        <w:rPr>
          <w:rFonts w:ascii="Arial" w:eastAsia="Calibri" w:hAnsi="Arial" w:cs="Arial"/>
          <w:sz w:val="20"/>
          <w:szCs w:val="20"/>
          <w:u w:val="single"/>
          <w:lang w:bidi="ar-SA"/>
        </w:rPr>
      </w:pPr>
    </w:p>
    <w:p w14:paraId="55CBFCD1" w14:textId="116CDED9" w:rsidR="00721838" w:rsidRPr="00721838" w:rsidRDefault="001E6BDF" w:rsidP="007A0EE2">
      <w:pPr>
        <w:widowControl/>
        <w:kinsoku w:val="0"/>
        <w:overflowPunct w:val="0"/>
        <w:adjustRightInd w:val="0"/>
        <w:rPr>
          <w:rFonts w:ascii="Arial" w:eastAsia="Calibri" w:hAnsi="Arial" w:cs="Arial"/>
          <w:noProof/>
          <w:sz w:val="20"/>
          <w:szCs w:val="20"/>
          <w:lang w:bidi="ar-SA"/>
        </w:rPr>
      </w:pPr>
      <w:r>
        <w:rPr>
          <w:rFonts w:ascii="Arial" w:eastAsia="Calibri" w:hAnsi="Arial" w:cs="Arial"/>
          <w:noProof/>
          <w:sz w:val="20"/>
          <w:szCs w:val="20"/>
          <w:lang w:bidi="ar-SA"/>
        </w:rPr>
        <w:pict w14:anchorId="14CD045C">
          <v:shape id="Imagen 1" o:spid="_x0000_i1025" type="#_x0000_t75" style="width:538.5pt;height:114pt;visibility:visible;mso-wrap-style:square">
            <v:imagedata r:id="rId12" o:title=""/>
          </v:shape>
        </w:pict>
      </w:r>
    </w:p>
    <w:p w14:paraId="61A38974" w14:textId="69652D87" w:rsidR="00721838" w:rsidRPr="00721838" w:rsidRDefault="00721838" w:rsidP="007A0EE2">
      <w:pPr>
        <w:widowControl/>
        <w:kinsoku w:val="0"/>
        <w:overflowPunct w:val="0"/>
        <w:adjustRightInd w:val="0"/>
        <w:rPr>
          <w:rFonts w:ascii="Arial" w:eastAsia="Calibri" w:hAnsi="Arial" w:cs="Arial"/>
          <w:noProof/>
          <w:sz w:val="20"/>
          <w:szCs w:val="20"/>
          <w:lang w:bidi="ar-SA"/>
        </w:rPr>
      </w:pPr>
      <w:r w:rsidRPr="00721838">
        <w:rPr>
          <w:rFonts w:ascii="Arial" w:eastAsia="Calibri" w:hAnsi="Arial" w:cs="Arial"/>
          <w:noProof/>
          <w:sz w:val="20"/>
          <w:szCs w:val="20"/>
          <w:lang w:bidi="ar-SA"/>
        </w:rPr>
        <w:t xml:space="preserve">Adicionar el 2% del Fee Bancario </w:t>
      </w:r>
    </w:p>
    <w:p w14:paraId="653044A2" w14:textId="77777777" w:rsidR="00721838" w:rsidRPr="00721838" w:rsidRDefault="00721838" w:rsidP="007A0EE2">
      <w:pPr>
        <w:widowControl/>
        <w:kinsoku w:val="0"/>
        <w:overflowPunct w:val="0"/>
        <w:adjustRightInd w:val="0"/>
        <w:rPr>
          <w:rFonts w:ascii="Arial" w:eastAsia="Calibri" w:hAnsi="Arial" w:cs="Arial"/>
          <w:noProof/>
          <w:sz w:val="20"/>
          <w:szCs w:val="20"/>
          <w:lang w:bidi="ar-SA"/>
        </w:rPr>
      </w:pPr>
    </w:p>
    <w:p w14:paraId="4EA7F781" w14:textId="3F8033E7" w:rsidR="00721838" w:rsidRPr="00114DC6" w:rsidRDefault="00000000" w:rsidP="007A0EE2">
      <w:pPr>
        <w:widowControl/>
        <w:kinsoku w:val="0"/>
        <w:overflowPunct w:val="0"/>
        <w:adjustRightInd w:val="0"/>
        <w:rPr>
          <w:rFonts w:ascii="Arial" w:eastAsia="Calibri" w:hAnsi="Arial" w:cs="Arial"/>
          <w:sz w:val="20"/>
          <w:szCs w:val="20"/>
          <w:u w:val="single"/>
          <w:lang w:bidi="ar-SA"/>
        </w:rPr>
      </w:pPr>
      <w:r>
        <w:rPr>
          <w:noProof/>
        </w:rPr>
        <w:pict w14:anchorId="015AF9A4">
          <v:shape id="_x0000_s1029" type="#_x0000_t75" style="position:absolute;margin-left:-16.1pt;margin-top:249.75pt;width:582.3pt;height:82.1pt;z-index:-1" wrapcoords="-28 0 -28 21402 21600 21402 21600 0 -28 0">
            <v:imagedata r:id="rId13" o:title=""/>
            <w10:wrap type="tight"/>
          </v:shape>
        </w:pict>
      </w:r>
      <w:r>
        <w:rPr>
          <w:noProof/>
        </w:rPr>
        <w:pict w14:anchorId="69BC78ED">
          <v:shape id="Imagen 1" o:spid="_x0000_s1027" type="#_x0000_t75" style="position:absolute;margin-left:15pt;margin-top:431.25pt;width:581.9pt;height:81.7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4" o:title=""/>
            <w10:wrap anchorx="margin"/>
          </v:shape>
        </w:pict>
      </w:r>
    </w:p>
    <w:sectPr w:rsidR="00721838" w:rsidRPr="00114DC6"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4429" w14:textId="77777777" w:rsidR="009B5CCE" w:rsidRDefault="009B5CCE" w:rsidP="0003359D">
      <w:r>
        <w:separator/>
      </w:r>
    </w:p>
  </w:endnote>
  <w:endnote w:type="continuationSeparator" w:id="0">
    <w:p w14:paraId="30DD794D" w14:textId="77777777" w:rsidR="009B5CCE" w:rsidRDefault="009B5CCE" w:rsidP="0003359D">
      <w:r>
        <w:continuationSeparator/>
      </w:r>
    </w:p>
  </w:endnote>
  <w:endnote w:type="continuationNotice" w:id="1">
    <w:p w14:paraId="35669E1A" w14:textId="77777777" w:rsidR="009B5CCE" w:rsidRDefault="009B5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FEF5" w14:textId="77777777" w:rsidR="009B5CCE" w:rsidRDefault="009B5CCE" w:rsidP="0003359D">
      <w:r>
        <w:separator/>
      </w:r>
    </w:p>
  </w:footnote>
  <w:footnote w:type="continuationSeparator" w:id="0">
    <w:p w14:paraId="4911A484" w14:textId="77777777" w:rsidR="009B5CCE" w:rsidRDefault="009B5CCE" w:rsidP="0003359D">
      <w:r>
        <w:continuationSeparator/>
      </w:r>
    </w:p>
  </w:footnote>
  <w:footnote w:type="continuationNotice" w:id="1">
    <w:p w14:paraId="0C63FABE" w14:textId="77777777" w:rsidR="009B5CCE" w:rsidRDefault="009B5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477916192">
    <w:abstractNumId w:val="10"/>
  </w:num>
  <w:num w:numId="2" w16cid:durableId="1123622868">
    <w:abstractNumId w:val="14"/>
  </w:num>
  <w:num w:numId="3" w16cid:durableId="834300675">
    <w:abstractNumId w:val="5"/>
  </w:num>
  <w:num w:numId="4" w16cid:durableId="543297441">
    <w:abstractNumId w:val="24"/>
  </w:num>
  <w:num w:numId="5" w16cid:durableId="1717924242">
    <w:abstractNumId w:val="19"/>
  </w:num>
  <w:num w:numId="6" w16cid:durableId="729689533">
    <w:abstractNumId w:val="18"/>
  </w:num>
  <w:num w:numId="7" w16cid:durableId="1157452824">
    <w:abstractNumId w:val="11"/>
  </w:num>
  <w:num w:numId="8" w16cid:durableId="1635675857">
    <w:abstractNumId w:val="23"/>
  </w:num>
  <w:num w:numId="9" w16cid:durableId="1282300090">
    <w:abstractNumId w:val="17"/>
  </w:num>
  <w:num w:numId="10" w16cid:durableId="1690182211">
    <w:abstractNumId w:val="8"/>
  </w:num>
  <w:num w:numId="11" w16cid:durableId="611595561">
    <w:abstractNumId w:val="22"/>
  </w:num>
  <w:num w:numId="12" w16cid:durableId="118299824">
    <w:abstractNumId w:val="2"/>
  </w:num>
  <w:num w:numId="13" w16cid:durableId="985621053">
    <w:abstractNumId w:val="15"/>
  </w:num>
  <w:num w:numId="14" w16cid:durableId="1386486730">
    <w:abstractNumId w:val="4"/>
  </w:num>
  <w:num w:numId="15" w16cid:durableId="1365640133">
    <w:abstractNumId w:val="7"/>
  </w:num>
  <w:num w:numId="16" w16cid:durableId="1481655141">
    <w:abstractNumId w:val="12"/>
  </w:num>
  <w:num w:numId="17" w16cid:durableId="497115422">
    <w:abstractNumId w:val="13"/>
  </w:num>
  <w:num w:numId="18" w16cid:durableId="741416116">
    <w:abstractNumId w:val="16"/>
  </w:num>
  <w:num w:numId="19" w16cid:durableId="350107010">
    <w:abstractNumId w:val="3"/>
  </w:num>
  <w:num w:numId="20" w16cid:durableId="257906584">
    <w:abstractNumId w:val="9"/>
  </w:num>
  <w:num w:numId="21" w16cid:durableId="377902699">
    <w:abstractNumId w:val="20"/>
  </w:num>
  <w:num w:numId="22" w16cid:durableId="1463233391">
    <w:abstractNumId w:val="6"/>
  </w:num>
  <w:num w:numId="23" w16cid:durableId="1641954373">
    <w:abstractNumId w:val="21"/>
  </w:num>
  <w:num w:numId="24" w16cid:durableId="1397819946">
    <w:abstractNumId w:val="6"/>
  </w:num>
  <w:num w:numId="25" w16cid:durableId="10500490">
    <w:abstractNumId w:val="1"/>
  </w:num>
  <w:num w:numId="26" w16cid:durableId="1109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2213C"/>
    <w:rsid w:val="0002273A"/>
    <w:rsid w:val="000243FF"/>
    <w:rsid w:val="0003359D"/>
    <w:rsid w:val="00060C25"/>
    <w:rsid w:val="000621DD"/>
    <w:rsid w:val="00063C87"/>
    <w:rsid w:val="0008767C"/>
    <w:rsid w:val="00093232"/>
    <w:rsid w:val="000954A1"/>
    <w:rsid w:val="00097C2F"/>
    <w:rsid w:val="000A2DAA"/>
    <w:rsid w:val="000A6559"/>
    <w:rsid w:val="000B3BCE"/>
    <w:rsid w:val="000B620D"/>
    <w:rsid w:val="000C0D2A"/>
    <w:rsid w:val="000C3FEF"/>
    <w:rsid w:val="000C527C"/>
    <w:rsid w:val="000D0B09"/>
    <w:rsid w:val="000F77EB"/>
    <w:rsid w:val="000F7F01"/>
    <w:rsid w:val="00103FEE"/>
    <w:rsid w:val="001120DB"/>
    <w:rsid w:val="001140E9"/>
    <w:rsid w:val="00114DC6"/>
    <w:rsid w:val="00123755"/>
    <w:rsid w:val="001337CE"/>
    <w:rsid w:val="001374D3"/>
    <w:rsid w:val="001508FE"/>
    <w:rsid w:val="00171C5C"/>
    <w:rsid w:val="00173205"/>
    <w:rsid w:val="00174B9C"/>
    <w:rsid w:val="00181C49"/>
    <w:rsid w:val="0018209D"/>
    <w:rsid w:val="001C1FBD"/>
    <w:rsid w:val="001E58A4"/>
    <w:rsid w:val="001E6A85"/>
    <w:rsid w:val="001E6BDF"/>
    <w:rsid w:val="001E7AC0"/>
    <w:rsid w:val="001E7FCA"/>
    <w:rsid w:val="001F3B5D"/>
    <w:rsid w:val="00201DC5"/>
    <w:rsid w:val="00203DD0"/>
    <w:rsid w:val="0021108F"/>
    <w:rsid w:val="002154AD"/>
    <w:rsid w:val="002202CA"/>
    <w:rsid w:val="00223E5E"/>
    <w:rsid w:val="00230A66"/>
    <w:rsid w:val="00253385"/>
    <w:rsid w:val="00254262"/>
    <w:rsid w:val="00265820"/>
    <w:rsid w:val="0027707D"/>
    <w:rsid w:val="002A4CC0"/>
    <w:rsid w:val="002A6FA5"/>
    <w:rsid w:val="002B1223"/>
    <w:rsid w:val="002B1DBF"/>
    <w:rsid w:val="002D0856"/>
    <w:rsid w:val="002D4564"/>
    <w:rsid w:val="002D4B89"/>
    <w:rsid w:val="002D509E"/>
    <w:rsid w:val="002E07A9"/>
    <w:rsid w:val="002E2277"/>
    <w:rsid w:val="002F1B48"/>
    <w:rsid w:val="003035D4"/>
    <w:rsid w:val="00303C5A"/>
    <w:rsid w:val="003064D5"/>
    <w:rsid w:val="00311589"/>
    <w:rsid w:val="00312485"/>
    <w:rsid w:val="003151CF"/>
    <w:rsid w:val="00317956"/>
    <w:rsid w:val="00323B33"/>
    <w:rsid w:val="00325BD6"/>
    <w:rsid w:val="0032716E"/>
    <w:rsid w:val="00332DAD"/>
    <w:rsid w:val="0034390E"/>
    <w:rsid w:val="003464DB"/>
    <w:rsid w:val="00364424"/>
    <w:rsid w:val="003922B9"/>
    <w:rsid w:val="003A32BC"/>
    <w:rsid w:val="003B517A"/>
    <w:rsid w:val="003C1315"/>
    <w:rsid w:val="003C2BE4"/>
    <w:rsid w:val="003E445B"/>
    <w:rsid w:val="00402288"/>
    <w:rsid w:val="00403BDF"/>
    <w:rsid w:val="00406409"/>
    <w:rsid w:val="00411BCF"/>
    <w:rsid w:val="00413CCD"/>
    <w:rsid w:val="004309B2"/>
    <w:rsid w:val="0043346A"/>
    <w:rsid w:val="004349FC"/>
    <w:rsid w:val="00435469"/>
    <w:rsid w:val="004415E5"/>
    <w:rsid w:val="00442286"/>
    <w:rsid w:val="00442735"/>
    <w:rsid w:val="00454D6B"/>
    <w:rsid w:val="0045690C"/>
    <w:rsid w:val="00460FFE"/>
    <w:rsid w:val="00467426"/>
    <w:rsid w:val="004715BB"/>
    <w:rsid w:val="00472359"/>
    <w:rsid w:val="00475B6B"/>
    <w:rsid w:val="00475BB7"/>
    <w:rsid w:val="004857CA"/>
    <w:rsid w:val="00487687"/>
    <w:rsid w:val="00487A3B"/>
    <w:rsid w:val="004928D6"/>
    <w:rsid w:val="00495973"/>
    <w:rsid w:val="0049775D"/>
    <w:rsid w:val="004A5B62"/>
    <w:rsid w:val="004C08F9"/>
    <w:rsid w:val="004C42ED"/>
    <w:rsid w:val="004D197D"/>
    <w:rsid w:val="004D6E4E"/>
    <w:rsid w:val="004D7944"/>
    <w:rsid w:val="0050076B"/>
    <w:rsid w:val="00530642"/>
    <w:rsid w:val="00547583"/>
    <w:rsid w:val="00547E14"/>
    <w:rsid w:val="00551346"/>
    <w:rsid w:val="00571FC7"/>
    <w:rsid w:val="00572744"/>
    <w:rsid w:val="005752E3"/>
    <w:rsid w:val="005836FE"/>
    <w:rsid w:val="005908BF"/>
    <w:rsid w:val="00593A42"/>
    <w:rsid w:val="005B3A3F"/>
    <w:rsid w:val="005B4152"/>
    <w:rsid w:val="005C053C"/>
    <w:rsid w:val="005C074F"/>
    <w:rsid w:val="005C29DB"/>
    <w:rsid w:val="005D53A3"/>
    <w:rsid w:val="005E38B8"/>
    <w:rsid w:val="005F192B"/>
    <w:rsid w:val="005F3A3C"/>
    <w:rsid w:val="00600B9F"/>
    <w:rsid w:val="00604C2B"/>
    <w:rsid w:val="00613C0D"/>
    <w:rsid w:val="00620C6D"/>
    <w:rsid w:val="006256CC"/>
    <w:rsid w:val="00625981"/>
    <w:rsid w:val="00636A7B"/>
    <w:rsid w:val="0064069B"/>
    <w:rsid w:val="00651303"/>
    <w:rsid w:val="006521F0"/>
    <w:rsid w:val="006541AC"/>
    <w:rsid w:val="0066544A"/>
    <w:rsid w:val="00665F98"/>
    <w:rsid w:val="006714A5"/>
    <w:rsid w:val="00673025"/>
    <w:rsid w:val="00681C14"/>
    <w:rsid w:val="0069592A"/>
    <w:rsid w:val="006A251B"/>
    <w:rsid w:val="006B6135"/>
    <w:rsid w:val="006C214D"/>
    <w:rsid w:val="006C4324"/>
    <w:rsid w:val="006E0067"/>
    <w:rsid w:val="006E408B"/>
    <w:rsid w:val="006F256D"/>
    <w:rsid w:val="006F303C"/>
    <w:rsid w:val="006F5B19"/>
    <w:rsid w:val="006F667E"/>
    <w:rsid w:val="007006EA"/>
    <w:rsid w:val="00701758"/>
    <w:rsid w:val="00711C63"/>
    <w:rsid w:val="00717423"/>
    <w:rsid w:val="00721838"/>
    <w:rsid w:val="00735F4B"/>
    <w:rsid w:val="00736E5C"/>
    <w:rsid w:val="00741913"/>
    <w:rsid w:val="0074254D"/>
    <w:rsid w:val="00744258"/>
    <w:rsid w:val="007452AE"/>
    <w:rsid w:val="00747A0C"/>
    <w:rsid w:val="007513CA"/>
    <w:rsid w:val="0075656E"/>
    <w:rsid w:val="00760B26"/>
    <w:rsid w:val="00765711"/>
    <w:rsid w:val="007764C3"/>
    <w:rsid w:val="00783972"/>
    <w:rsid w:val="00795A2C"/>
    <w:rsid w:val="007A06EB"/>
    <w:rsid w:val="007A0EE2"/>
    <w:rsid w:val="007B08CC"/>
    <w:rsid w:val="007B4232"/>
    <w:rsid w:val="007B6678"/>
    <w:rsid w:val="007F2A1A"/>
    <w:rsid w:val="007F68E1"/>
    <w:rsid w:val="00801403"/>
    <w:rsid w:val="008026D1"/>
    <w:rsid w:val="00805FE1"/>
    <w:rsid w:val="008069B8"/>
    <w:rsid w:val="00814ED9"/>
    <w:rsid w:val="00816CB2"/>
    <w:rsid w:val="00820966"/>
    <w:rsid w:val="00827261"/>
    <w:rsid w:val="00827726"/>
    <w:rsid w:val="008279AF"/>
    <w:rsid w:val="00843965"/>
    <w:rsid w:val="00857A6B"/>
    <w:rsid w:val="008631A4"/>
    <w:rsid w:val="008732FD"/>
    <w:rsid w:val="008916BD"/>
    <w:rsid w:val="00891D63"/>
    <w:rsid w:val="008A5903"/>
    <w:rsid w:val="008B0ABD"/>
    <w:rsid w:val="008C79DA"/>
    <w:rsid w:val="008E3FB6"/>
    <w:rsid w:val="008F3B82"/>
    <w:rsid w:val="008F4570"/>
    <w:rsid w:val="009048F9"/>
    <w:rsid w:val="00916C4F"/>
    <w:rsid w:val="0091721B"/>
    <w:rsid w:val="009227F2"/>
    <w:rsid w:val="009348D7"/>
    <w:rsid w:val="009524B5"/>
    <w:rsid w:val="00953064"/>
    <w:rsid w:val="00954353"/>
    <w:rsid w:val="009722E2"/>
    <w:rsid w:val="00972B38"/>
    <w:rsid w:val="00980C03"/>
    <w:rsid w:val="00981951"/>
    <w:rsid w:val="00990B49"/>
    <w:rsid w:val="00990E6F"/>
    <w:rsid w:val="00996FC0"/>
    <w:rsid w:val="009A5549"/>
    <w:rsid w:val="009A59BE"/>
    <w:rsid w:val="009B3495"/>
    <w:rsid w:val="009B3D71"/>
    <w:rsid w:val="009B5CCE"/>
    <w:rsid w:val="009C0116"/>
    <w:rsid w:val="009C2EEF"/>
    <w:rsid w:val="009C7402"/>
    <w:rsid w:val="009E60EB"/>
    <w:rsid w:val="009F2310"/>
    <w:rsid w:val="009F3C71"/>
    <w:rsid w:val="00A00696"/>
    <w:rsid w:val="00A127C9"/>
    <w:rsid w:val="00A1333A"/>
    <w:rsid w:val="00A15F27"/>
    <w:rsid w:val="00A22D54"/>
    <w:rsid w:val="00A30373"/>
    <w:rsid w:val="00A34E34"/>
    <w:rsid w:val="00A5612A"/>
    <w:rsid w:val="00A67CEE"/>
    <w:rsid w:val="00A72FBD"/>
    <w:rsid w:val="00A84F47"/>
    <w:rsid w:val="00A9176F"/>
    <w:rsid w:val="00A91CD6"/>
    <w:rsid w:val="00A954B1"/>
    <w:rsid w:val="00AC1367"/>
    <w:rsid w:val="00AE516D"/>
    <w:rsid w:val="00AE68EF"/>
    <w:rsid w:val="00AF651F"/>
    <w:rsid w:val="00B0255A"/>
    <w:rsid w:val="00B02AD3"/>
    <w:rsid w:val="00B07D57"/>
    <w:rsid w:val="00B11407"/>
    <w:rsid w:val="00B1763D"/>
    <w:rsid w:val="00B405F9"/>
    <w:rsid w:val="00B502FE"/>
    <w:rsid w:val="00B516C9"/>
    <w:rsid w:val="00B56431"/>
    <w:rsid w:val="00B63F7E"/>
    <w:rsid w:val="00B65A9D"/>
    <w:rsid w:val="00B65DC5"/>
    <w:rsid w:val="00B74195"/>
    <w:rsid w:val="00B77B9D"/>
    <w:rsid w:val="00B804C7"/>
    <w:rsid w:val="00B80668"/>
    <w:rsid w:val="00B854AF"/>
    <w:rsid w:val="00B935E6"/>
    <w:rsid w:val="00B9497C"/>
    <w:rsid w:val="00BC01E5"/>
    <w:rsid w:val="00BC5C28"/>
    <w:rsid w:val="00BC6348"/>
    <w:rsid w:val="00BE78DE"/>
    <w:rsid w:val="00BE7A1E"/>
    <w:rsid w:val="00BF1AE5"/>
    <w:rsid w:val="00C0337C"/>
    <w:rsid w:val="00C12D0A"/>
    <w:rsid w:val="00C27EE9"/>
    <w:rsid w:val="00C348B0"/>
    <w:rsid w:val="00C43833"/>
    <w:rsid w:val="00C4567A"/>
    <w:rsid w:val="00C57478"/>
    <w:rsid w:val="00C740A4"/>
    <w:rsid w:val="00C7540C"/>
    <w:rsid w:val="00C8273A"/>
    <w:rsid w:val="00C855DA"/>
    <w:rsid w:val="00CA581C"/>
    <w:rsid w:val="00CB0EFC"/>
    <w:rsid w:val="00CB71BD"/>
    <w:rsid w:val="00CC3417"/>
    <w:rsid w:val="00CE0859"/>
    <w:rsid w:val="00CF3D10"/>
    <w:rsid w:val="00D064BC"/>
    <w:rsid w:val="00D06B9E"/>
    <w:rsid w:val="00D131EC"/>
    <w:rsid w:val="00D222F6"/>
    <w:rsid w:val="00D546EA"/>
    <w:rsid w:val="00D8085C"/>
    <w:rsid w:val="00D81B67"/>
    <w:rsid w:val="00D97609"/>
    <w:rsid w:val="00DA15A9"/>
    <w:rsid w:val="00DA68CA"/>
    <w:rsid w:val="00DB2C3F"/>
    <w:rsid w:val="00DC3AE1"/>
    <w:rsid w:val="00DE061F"/>
    <w:rsid w:val="00DE2321"/>
    <w:rsid w:val="00DF072B"/>
    <w:rsid w:val="00DF1136"/>
    <w:rsid w:val="00DF11D9"/>
    <w:rsid w:val="00DF5047"/>
    <w:rsid w:val="00DF6C83"/>
    <w:rsid w:val="00E01DDA"/>
    <w:rsid w:val="00E17509"/>
    <w:rsid w:val="00E25D12"/>
    <w:rsid w:val="00E36F84"/>
    <w:rsid w:val="00E41792"/>
    <w:rsid w:val="00E45B49"/>
    <w:rsid w:val="00E52CF3"/>
    <w:rsid w:val="00E67A3C"/>
    <w:rsid w:val="00E718CC"/>
    <w:rsid w:val="00E758A9"/>
    <w:rsid w:val="00E759BB"/>
    <w:rsid w:val="00E77642"/>
    <w:rsid w:val="00E82BA9"/>
    <w:rsid w:val="00E94366"/>
    <w:rsid w:val="00E97915"/>
    <w:rsid w:val="00EA017F"/>
    <w:rsid w:val="00EA0722"/>
    <w:rsid w:val="00EA5688"/>
    <w:rsid w:val="00EB30F0"/>
    <w:rsid w:val="00EB57C3"/>
    <w:rsid w:val="00EC3663"/>
    <w:rsid w:val="00EC45FB"/>
    <w:rsid w:val="00EC4667"/>
    <w:rsid w:val="00ED7CED"/>
    <w:rsid w:val="00EE4B1C"/>
    <w:rsid w:val="00F0079A"/>
    <w:rsid w:val="00F16E95"/>
    <w:rsid w:val="00F22871"/>
    <w:rsid w:val="00F25C51"/>
    <w:rsid w:val="00F4293D"/>
    <w:rsid w:val="00F4478A"/>
    <w:rsid w:val="00F45E00"/>
    <w:rsid w:val="00F620E2"/>
    <w:rsid w:val="00F679B6"/>
    <w:rsid w:val="00F75151"/>
    <w:rsid w:val="00F8578D"/>
    <w:rsid w:val="00F93DDF"/>
    <w:rsid w:val="00F9448C"/>
    <w:rsid w:val="00FB00C6"/>
    <w:rsid w:val="00FB0C88"/>
    <w:rsid w:val="00FB221E"/>
    <w:rsid w:val="00FB5869"/>
    <w:rsid w:val="00FC1629"/>
    <w:rsid w:val="00FC22B0"/>
    <w:rsid w:val="00FC61F6"/>
    <w:rsid w:val="00FC7BD3"/>
    <w:rsid w:val="00FD32D3"/>
    <w:rsid w:val="00FD4775"/>
    <w:rsid w:val="00FE2004"/>
    <w:rsid w:val="00FE3924"/>
    <w:rsid w:val="00FE3CF4"/>
    <w:rsid w:val="00FF3B2E"/>
    <w:rsid w:val="00FF5F2B"/>
    <w:rsid w:val="44B23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937A44"/>
  <w15:chartTrackingRefBased/>
  <w15:docId w15:val="{0DF88122-9929-4869-8CB6-43F1B538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2B1DBF"/>
    <w:rPr>
      <w:rFonts w:ascii="Gill Sans" w:hAnsi="Gill Sans" w:cs="Gill Sans"/>
      <w:b/>
      <w:bCs/>
      <w:caps/>
      <w:sz w:val="14"/>
      <w:szCs w:val="14"/>
    </w:rPr>
  </w:style>
  <w:style w:type="paragraph" w:customStyle="1" w:styleId="CabeceraTablaTABLAS">
    <w:name w:val="Cabecera_Tabla (TABLAS)"/>
    <w:basedOn w:val="Ningnestilodeprrafo"/>
    <w:uiPriority w:val="99"/>
    <w:rsid w:val="002B1DBF"/>
    <w:rPr>
      <w:rFonts w:ascii="Gill Sans" w:hAnsi="Gill Sans" w:cs="Gill Sans"/>
      <w:b/>
      <w:bCs/>
      <w:sz w:val="14"/>
      <w:szCs w:val="14"/>
    </w:rPr>
  </w:style>
  <w:style w:type="paragraph" w:customStyle="1" w:styleId="TramosFechasTourTABLAS">
    <w:name w:val="Tramos_Fechas_Tour (TABLAS)"/>
    <w:basedOn w:val="Ningnestilodeprrafo"/>
    <w:uiPriority w:val="99"/>
    <w:rsid w:val="002B1DBF"/>
    <w:rPr>
      <w:rFonts w:ascii="Gill Sans" w:hAnsi="Gill Sans" w:cs="Gill Sans"/>
      <w:w w:val="70"/>
      <w:sz w:val="14"/>
      <w:szCs w:val="14"/>
    </w:rPr>
  </w:style>
  <w:style w:type="paragraph" w:customStyle="1" w:styleId="CuerpoTablaTABLAS">
    <w:name w:val="Cuerpo_Tabla (TABLAS)"/>
    <w:basedOn w:val="Ningnestilodeprrafo"/>
    <w:uiPriority w:val="99"/>
    <w:rsid w:val="002B1DBF"/>
    <w:rPr>
      <w:rFonts w:ascii="Gill Sans" w:hAnsi="Gill Sans" w:cs="Gill Sans"/>
      <w:sz w:val="14"/>
      <w:szCs w:val="14"/>
    </w:rPr>
  </w:style>
  <w:style w:type="paragraph" w:customStyle="1" w:styleId="PreciosTABLAS">
    <w:name w:val="Precios (TABLAS)"/>
    <w:basedOn w:val="Ningnestilodeprrafo"/>
    <w:uiPriority w:val="99"/>
    <w:rsid w:val="002B1DBF"/>
    <w:pPr>
      <w:jc w:val="center"/>
    </w:pPr>
    <w:rPr>
      <w:rFonts w:ascii="Gill Sans" w:hAnsi="Gill Sans" w:cs="Gill Sans"/>
      <w:sz w:val="16"/>
      <w:szCs w:val="16"/>
    </w:rPr>
  </w:style>
  <w:style w:type="paragraph" w:customStyle="1" w:styleId="ListaINFORMACION">
    <w:name w:val="Lista (INFORMACION)"/>
    <w:basedOn w:val="Ningnestilodeprrafo"/>
    <w:uiPriority w:val="99"/>
    <w:rsid w:val="002B1DBF"/>
    <w:pPr>
      <w:ind w:left="113" w:hanging="113"/>
    </w:pPr>
    <w:rPr>
      <w:rFonts w:ascii="Gill Sans" w:hAnsi="Gill Sans" w:cs="Gill Sans"/>
      <w:sz w:val="14"/>
      <w:szCs w:val="14"/>
    </w:rPr>
  </w:style>
  <w:style w:type="table" w:styleId="Tablaconcuadrcula">
    <w:name w:val="Table Grid"/>
    <w:basedOn w:val="Tablanormal"/>
    <w:uiPriority w:val="39"/>
    <w:rsid w:val="006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644">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40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Props1.xml><?xml version="1.0" encoding="utf-8"?>
<ds:datastoreItem xmlns:ds="http://schemas.openxmlformats.org/officeDocument/2006/customXml" ds:itemID="{398BE547-BD99-493F-B716-F07EA0FBF5A3}">
  <ds:schemaRefs>
    <ds:schemaRef ds:uri="http://schemas.openxmlformats.org/officeDocument/2006/bibliography"/>
  </ds:schemaRefs>
</ds:datastoreItem>
</file>

<file path=customXml/itemProps2.xml><?xml version="1.0" encoding="utf-8"?>
<ds:datastoreItem xmlns:ds="http://schemas.openxmlformats.org/officeDocument/2006/customXml" ds:itemID="{05745852-F29A-4229-AE49-1635958C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038AC-762E-43CF-9C07-74BA61D70E9D}">
  <ds:schemaRefs>
    <ds:schemaRef ds:uri="http://schemas.microsoft.com/sharepoint/v3/contenttype/forms"/>
  </ds:schemaRefs>
</ds:datastoreItem>
</file>

<file path=customXml/itemProps4.xml><?xml version="1.0" encoding="utf-8"?>
<ds:datastoreItem xmlns:ds="http://schemas.openxmlformats.org/officeDocument/2006/customXml" ds:itemID="{4BD7FC64-3522-467B-A0F3-C688CB961EF2}">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1092</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29</cp:revision>
  <cp:lastPrinted>2019-02-04T18:02:00Z</cp:lastPrinted>
  <dcterms:created xsi:type="dcterms:W3CDTF">2024-04-26T17:32:00Z</dcterms:created>
  <dcterms:modified xsi:type="dcterms:W3CDTF">2025-07-29T15:59:00Z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4755600</vt:r8>
  </property>
  <property fmtid="{D5CDD505-2E9C-101B-9397-08002B2CF9AE}" pid="4" name="MediaServiceImageTags">
    <vt:lpwstr/>
  </property>
</Properties>
</file>