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28CDB" w14:textId="3FCB0364" w:rsidR="00B42740" w:rsidRDefault="00B42740" w:rsidP="000D1744">
      <w:pPr>
        <w:pStyle w:val="Sinespaciado"/>
        <w:pBdr>
          <w:bottom w:val="single" w:sz="4" w:space="1" w:color="auto"/>
        </w:pBdr>
        <w:jc w:val="center"/>
        <w:rPr>
          <w:rFonts w:ascii="Rockwell" w:hAnsi="Rockwell"/>
          <w:b/>
          <w:bCs/>
          <w:color w:val="000000" w:themeColor="text1"/>
          <w:sz w:val="44"/>
          <w:szCs w:val="44"/>
          <w:lang w:val="es-ES_tradnl"/>
        </w:rPr>
      </w:pPr>
      <w:r>
        <w:rPr>
          <w:noProof/>
        </w:rPr>
        <w:drawing>
          <wp:anchor distT="0" distB="0" distL="114300" distR="114300" simplePos="0" relativeHeight="251659264" behindDoc="1" locked="0" layoutInCell="1" allowOverlap="1" wp14:anchorId="44075B72" wp14:editId="242CE02F">
            <wp:simplePos x="0" y="0"/>
            <wp:positionH relativeFrom="column">
              <wp:posOffset>161925</wp:posOffset>
            </wp:positionH>
            <wp:positionV relativeFrom="paragraph">
              <wp:posOffset>12700</wp:posOffset>
            </wp:positionV>
            <wp:extent cx="1937152" cy="942975"/>
            <wp:effectExtent l="0" t="0" r="6350" b="0"/>
            <wp:wrapTight wrapText="bothSides">
              <wp:wrapPolygon edited="0">
                <wp:start x="0" y="0"/>
                <wp:lineTo x="0" y="20945"/>
                <wp:lineTo x="21458" y="20945"/>
                <wp:lineTo x="21458" y="0"/>
                <wp:lineTo x="0" y="0"/>
              </wp:wrapPolygon>
            </wp:wrapTight>
            <wp:docPr id="82941381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37152" cy="942975"/>
                    </a:xfrm>
                    <a:prstGeom prst="rect">
                      <a:avLst/>
                    </a:prstGeom>
                    <a:noFill/>
                    <a:ln>
                      <a:noFill/>
                    </a:ln>
                  </pic:spPr>
                </pic:pic>
              </a:graphicData>
            </a:graphic>
          </wp:anchor>
        </w:drawing>
      </w:r>
    </w:p>
    <w:p w14:paraId="23C7EEC8" w14:textId="77777777" w:rsidR="00B42740" w:rsidRDefault="00B42740" w:rsidP="000D1744">
      <w:pPr>
        <w:pStyle w:val="Sinespaciado"/>
        <w:pBdr>
          <w:bottom w:val="single" w:sz="4" w:space="1" w:color="auto"/>
        </w:pBdr>
        <w:jc w:val="center"/>
        <w:rPr>
          <w:rFonts w:ascii="Rockwell" w:hAnsi="Rockwell"/>
          <w:b/>
          <w:bCs/>
          <w:color w:val="000000" w:themeColor="text1"/>
          <w:sz w:val="44"/>
          <w:szCs w:val="44"/>
          <w:lang w:val="es-ES_tradnl"/>
        </w:rPr>
      </w:pPr>
    </w:p>
    <w:p w14:paraId="16B5A267" w14:textId="28DB4098" w:rsidR="00B42740" w:rsidRDefault="00B42740" w:rsidP="000D1744">
      <w:pPr>
        <w:pStyle w:val="Sinespaciado"/>
        <w:pBdr>
          <w:bottom w:val="single" w:sz="4" w:space="1" w:color="auto"/>
        </w:pBdr>
        <w:jc w:val="center"/>
        <w:rPr>
          <w:rFonts w:ascii="Rockwell" w:hAnsi="Rockwell"/>
          <w:b/>
          <w:bCs/>
          <w:color w:val="000000" w:themeColor="text1"/>
          <w:sz w:val="44"/>
          <w:szCs w:val="44"/>
          <w:lang w:val="es-ES_tradnl"/>
        </w:rPr>
      </w:pPr>
    </w:p>
    <w:p w14:paraId="16EE3701" w14:textId="76A8AB92" w:rsidR="001A74E7" w:rsidRPr="00B32597" w:rsidRDefault="001A74E7" w:rsidP="000D1744">
      <w:pPr>
        <w:pStyle w:val="Sinespaciado"/>
        <w:pBdr>
          <w:bottom w:val="single" w:sz="4" w:space="1" w:color="auto"/>
        </w:pBdr>
        <w:jc w:val="center"/>
        <w:rPr>
          <w:rFonts w:ascii="Rockwell" w:hAnsi="Rockwell"/>
          <w:b/>
          <w:bCs/>
          <w:color w:val="000000" w:themeColor="text1"/>
          <w:sz w:val="44"/>
          <w:szCs w:val="44"/>
          <w:lang w:val="es-ES_tradnl"/>
        </w:rPr>
      </w:pPr>
      <w:r w:rsidRPr="00B32597">
        <w:rPr>
          <w:rFonts w:ascii="Rockwell" w:hAnsi="Rockwell"/>
          <w:b/>
          <w:bCs/>
          <w:color w:val="000000" w:themeColor="text1"/>
          <w:sz w:val="44"/>
          <w:szCs w:val="44"/>
          <w:lang w:val="es-ES_tradnl"/>
        </w:rPr>
        <w:t>La Europa de Siempre</w:t>
      </w:r>
      <w:r w:rsidR="00ED6F7F" w:rsidRPr="00B32597">
        <w:rPr>
          <w:rFonts w:ascii="Rockwell" w:hAnsi="Rockwell"/>
          <w:b/>
          <w:bCs/>
          <w:color w:val="000000" w:themeColor="text1"/>
          <w:sz w:val="44"/>
          <w:szCs w:val="44"/>
          <w:lang w:val="es-ES_tradnl"/>
        </w:rPr>
        <w:t xml:space="preserve"> desde Madrid</w:t>
      </w:r>
    </w:p>
    <w:p w14:paraId="41CE7577" w14:textId="019ECB67" w:rsidR="001A74E7" w:rsidRPr="00B32597" w:rsidRDefault="001A74E7" w:rsidP="000D1744">
      <w:pPr>
        <w:pStyle w:val="Sinespaciado"/>
        <w:jc w:val="center"/>
        <w:rPr>
          <w:rFonts w:ascii="Rockwell" w:hAnsi="Rockwell"/>
          <w:color w:val="000000" w:themeColor="text1"/>
          <w:lang w:val="es-ES_tradnl"/>
        </w:rPr>
      </w:pPr>
      <w:r w:rsidRPr="00B32597">
        <w:rPr>
          <w:rFonts w:ascii="Rockwell" w:hAnsi="Rockwell"/>
          <w:color w:val="000000" w:themeColor="text1"/>
          <w:lang w:val="es-ES_tradnl"/>
        </w:rPr>
        <w:t>Descubriendo</w:t>
      </w:r>
      <w:r w:rsidR="000D1744" w:rsidRPr="00B32597">
        <w:rPr>
          <w:rFonts w:ascii="Rockwell" w:hAnsi="Rockwell"/>
          <w:color w:val="000000" w:themeColor="text1"/>
          <w:lang w:val="es-ES_tradnl"/>
        </w:rPr>
        <w:t xml:space="preserve">: </w:t>
      </w:r>
      <w:r w:rsidR="00ED6F7F" w:rsidRPr="00B32597">
        <w:rPr>
          <w:rFonts w:ascii="Rockwell" w:hAnsi="Rockwell"/>
          <w:color w:val="000000" w:themeColor="text1"/>
          <w:lang w:val="es-ES_tradnl"/>
        </w:rPr>
        <w:t>Madrid</w:t>
      </w:r>
      <w:r w:rsidRPr="00B32597">
        <w:rPr>
          <w:rFonts w:ascii="Rockwell" w:hAnsi="Rockwell"/>
          <w:color w:val="000000" w:themeColor="text1"/>
          <w:lang w:val="es-ES_tradnl"/>
        </w:rPr>
        <w:t xml:space="preserve"> (2) /</w:t>
      </w:r>
      <w:r w:rsidR="00B771B6" w:rsidRPr="00B32597">
        <w:rPr>
          <w:rFonts w:ascii="Rockwell" w:hAnsi="Rockwell"/>
          <w:color w:val="000000" w:themeColor="text1"/>
          <w:lang w:val="es-ES_tradnl"/>
        </w:rPr>
        <w:t xml:space="preserve"> San Sebastián /</w:t>
      </w:r>
      <w:r w:rsidRPr="00B32597">
        <w:rPr>
          <w:rFonts w:ascii="Rockwell" w:hAnsi="Rockwell"/>
          <w:color w:val="000000" w:themeColor="text1"/>
          <w:lang w:val="es-ES_tradnl"/>
        </w:rPr>
        <w:t xml:space="preserve"> </w:t>
      </w:r>
      <w:r w:rsidR="00ED6F7F" w:rsidRPr="00B32597">
        <w:rPr>
          <w:rFonts w:ascii="Rockwell" w:hAnsi="Rockwell"/>
          <w:color w:val="000000" w:themeColor="text1"/>
          <w:lang w:val="es-ES_tradnl"/>
        </w:rPr>
        <w:t>Burdeos</w:t>
      </w:r>
      <w:r w:rsidR="00CE1703" w:rsidRPr="00B32597">
        <w:rPr>
          <w:rFonts w:ascii="Rockwell" w:hAnsi="Rockwell"/>
          <w:color w:val="000000" w:themeColor="text1"/>
          <w:lang w:val="es-ES_tradnl"/>
        </w:rPr>
        <w:t xml:space="preserve"> (1)</w:t>
      </w:r>
      <w:r w:rsidR="00ED6F7F" w:rsidRPr="00B32597">
        <w:rPr>
          <w:rFonts w:ascii="Rockwell" w:hAnsi="Rockwell"/>
          <w:color w:val="000000" w:themeColor="text1"/>
          <w:lang w:val="es-ES_tradnl"/>
        </w:rPr>
        <w:t xml:space="preserve"> /</w:t>
      </w:r>
      <w:r w:rsidRPr="00B32597">
        <w:rPr>
          <w:rFonts w:ascii="Rockwell" w:hAnsi="Rockwell"/>
          <w:color w:val="000000" w:themeColor="text1"/>
          <w:lang w:val="es-ES_tradnl"/>
        </w:rPr>
        <w:t xml:space="preserve">París (3) / Bruselas (1) / Gante / Brujas (1) / Amberes / La Haya / </w:t>
      </w:r>
      <w:r w:rsidR="003E2B7C" w:rsidRPr="00B32597">
        <w:rPr>
          <w:rFonts w:ascii="Rockwell" w:hAnsi="Rockwell"/>
          <w:color w:val="000000" w:themeColor="text1"/>
          <w:lang w:val="es-ES_tradnl"/>
        </w:rPr>
        <w:t>Ámsterdam</w:t>
      </w:r>
      <w:r w:rsidRPr="00B32597">
        <w:rPr>
          <w:rFonts w:ascii="Rockwell" w:hAnsi="Rockwell"/>
          <w:color w:val="000000" w:themeColor="text1"/>
          <w:lang w:val="es-ES_tradnl"/>
        </w:rPr>
        <w:t xml:space="preserve"> (2) / Colonia / El Rin / Frankfurt (1) / Heidelberg / Lucerna / Zúrich (1) / Innsbruck / Venecia (1) / Padua / Florencia (1) / Roma (3) / Pisa / Costa Azul (1) / Barcelona (1) / Zaragoza / Madrid (</w:t>
      </w:r>
      <w:r w:rsidR="00ED6F7F" w:rsidRPr="00B32597">
        <w:rPr>
          <w:rFonts w:ascii="Rockwell" w:hAnsi="Rockwell"/>
          <w:color w:val="000000" w:themeColor="text1"/>
          <w:lang w:val="es-ES_tradnl"/>
        </w:rPr>
        <w:t>1</w:t>
      </w:r>
      <w:r w:rsidRPr="00B32597">
        <w:rPr>
          <w:rFonts w:ascii="Rockwell" w:hAnsi="Rockwell"/>
          <w:color w:val="000000" w:themeColor="text1"/>
          <w:lang w:val="es-ES_tradnl"/>
        </w:rPr>
        <w:t>)</w:t>
      </w:r>
    </w:p>
    <w:p w14:paraId="287D2821" w14:textId="77777777" w:rsidR="001A74E7" w:rsidRPr="00B32597" w:rsidRDefault="001A74E7" w:rsidP="000D1744">
      <w:pPr>
        <w:pStyle w:val="Sinespaciado"/>
        <w:jc w:val="center"/>
        <w:rPr>
          <w:rFonts w:ascii="Rockwell" w:hAnsi="Rockwell"/>
          <w:color w:val="000000" w:themeColor="text1"/>
          <w:lang w:val="es-ES_tradnl"/>
        </w:rPr>
      </w:pPr>
    </w:p>
    <w:p w14:paraId="647941EB" w14:textId="3DAB8AB2" w:rsidR="001A74E7" w:rsidRPr="00B32597" w:rsidRDefault="001A74E7" w:rsidP="000D1744">
      <w:pPr>
        <w:pStyle w:val="Sinespaciado"/>
        <w:jc w:val="center"/>
        <w:rPr>
          <w:rFonts w:ascii="Rockwell" w:hAnsi="Rockwell"/>
          <w:b/>
          <w:bCs/>
          <w:color w:val="000000" w:themeColor="text1"/>
          <w:lang w:val="es-ES_tradnl"/>
        </w:rPr>
      </w:pPr>
      <w:r w:rsidRPr="00B32597">
        <w:rPr>
          <w:rFonts w:ascii="Rockwell" w:hAnsi="Rockwell"/>
          <w:b/>
          <w:bCs/>
          <w:color w:val="000000" w:themeColor="text1"/>
          <w:lang w:val="es-ES_tradnl"/>
        </w:rPr>
        <w:t>1</w:t>
      </w:r>
      <w:r w:rsidR="001A2E20" w:rsidRPr="00B32597">
        <w:rPr>
          <w:rFonts w:ascii="Rockwell" w:hAnsi="Rockwell"/>
          <w:b/>
          <w:bCs/>
          <w:color w:val="000000" w:themeColor="text1"/>
          <w:lang w:val="es-ES_tradnl"/>
        </w:rPr>
        <w:t>9</w:t>
      </w:r>
      <w:r w:rsidRPr="00B32597">
        <w:rPr>
          <w:rFonts w:ascii="Rockwell" w:hAnsi="Rockwell"/>
          <w:b/>
          <w:bCs/>
          <w:color w:val="000000" w:themeColor="text1"/>
          <w:lang w:val="es-ES_tradnl"/>
        </w:rPr>
        <w:t xml:space="preserve"> </w:t>
      </w:r>
      <w:proofErr w:type="spellStart"/>
      <w:r w:rsidR="000D1744" w:rsidRPr="00B32597">
        <w:rPr>
          <w:rFonts w:ascii="Rockwell" w:hAnsi="Rockwell"/>
          <w:b/>
          <w:bCs/>
          <w:color w:val="000000" w:themeColor="text1"/>
          <w:lang w:val="es-ES_tradnl"/>
        </w:rPr>
        <w:t>ó</w:t>
      </w:r>
      <w:proofErr w:type="spellEnd"/>
      <w:r w:rsidR="000D1744" w:rsidRPr="00B32597">
        <w:rPr>
          <w:rFonts w:ascii="Rockwell" w:hAnsi="Rockwell"/>
          <w:b/>
          <w:bCs/>
          <w:color w:val="000000" w:themeColor="text1"/>
          <w:lang w:val="es-ES_tradnl"/>
        </w:rPr>
        <w:t xml:space="preserve"> 22 </w:t>
      </w:r>
      <w:r w:rsidRPr="00B32597">
        <w:rPr>
          <w:rFonts w:ascii="Rockwell" w:hAnsi="Rockwell"/>
          <w:b/>
          <w:bCs/>
          <w:color w:val="000000" w:themeColor="text1"/>
          <w:lang w:val="es-ES_tradnl"/>
        </w:rPr>
        <w:t>días</w:t>
      </w:r>
    </w:p>
    <w:p w14:paraId="1AE2BC99" w14:textId="1479A0F3" w:rsidR="001A74E7" w:rsidRPr="00B32597" w:rsidRDefault="001A74E7" w:rsidP="000D1744">
      <w:pPr>
        <w:pStyle w:val="Sinespaciado"/>
        <w:jc w:val="center"/>
        <w:rPr>
          <w:rFonts w:ascii="Rockwell" w:hAnsi="Rockwell"/>
          <w:b/>
          <w:bCs/>
          <w:color w:val="000000" w:themeColor="text1"/>
          <w:lang w:val="es-ES_tradnl"/>
        </w:rPr>
      </w:pPr>
    </w:p>
    <w:p w14:paraId="509E1190" w14:textId="355E2F17" w:rsidR="00234224" w:rsidRPr="00B32597" w:rsidRDefault="00234224" w:rsidP="000D1744">
      <w:pPr>
        <w:pStyle w:val="Sinespaciado"/>
        <w:jc w:val="center"/>
        <w:rPr>
          <w:rFonts w:ascii="Rockwell" w:hAnsi="Rockwell"/>
          <w:b/>
          <w:bCs/>
          <w:color w:val="000000" w:themeColor="text1"/>
        </w:rPr>
      </w:pPr>
      <w:bookmarkStart w:id="0" w:name="_Hlk113451676"/>
      <w:r w:rsidRPr="00B32597">
        <w:rPr>
          <w:rFonts w:ascii="Rockwell" w:hAnsi="Rockwell"/>
          <w:b/>
          <w:bCs/>
          <w:color w:val="000000" w:themeColor="text1"/>
        </w:rPr>
        <w:t xml:space="preserve">A Madrid: </w:t>
      </w:r>
      <w:r w:rsidR="000D1744" w:rsidRPr="00B32597">
        <w:rPr>
          <w:rFonts w:ascii="Rockwell" w:hAnsi="Rockwell"/>
          <w:b/>
          <w:bCs/>
          <w:color w:val="000000" w:themeColor="text1"/>
        </w:rPr>
        <w:t>lunes</w:t>
      </w:r>
    </w:p>
    <w:tbl>
      <w:tblPr>
        <w:tblW w:w="5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40"/>
        <w:gridCol w:w="1480"/>
        <w:gridCol w:w="1400"/>
        <w:gridCol w:w="1360"/>
      </w:tblGrid>
      <w:tr w:rsidR="00B32597" w:rsidRPr="00B32597" w14:paraId="7C3EC1B6" w14:textId="77777777" w:rsidTr="00405F66">
        <w:trPr>
          <w:trHeight w:val="20"/>
          <w:jc w:val="center"/>
        </w:trPr>
        <w:tc>
          <w:tcPr>
            <w:tcW w:w="1440" w:type="dxa"/>
            <w:shd w:val="clear" w:color="auto" w:fill="auto"/>
            <w:noWrap/>
            <w:vAlign w:val="bottom"/>
            <w:hideMark/>
          </w:tcPr>
          <w:p w14:paraId="0F69BE51" w14:textId="77777777" w:rsidR="000A0018" w:rsidRPr="00B32597" w:rsidRDefault="000A0018" w:rsidP="00405F66">
            <w:pPr>
              <w:widowControl/>
              <w:autoSpaceDE/>
              <w:autoSpaceDN/>
              <w:jc w:val="center"/>
              <w:rPr>
                <w:rFonts w:ascii="Rockwell" w:eastAsia="Times New Roman" w:hAnsi="Rockwell" w:cs="Arial"/>
                <w:color w:val="000000" w:themeColor="text1"/>
                <w:sz w:val="16"/>
                <w:szCs w:val="16"/>
              </w:rPr>
            </w:pPr>
            <w:r w:rsidRPr="00B32597">
              <w:rPr>
                <w:rFonts w:ascii="Rockwell" w:eastAsia="Times New Roman" w:hAnsi="Rockwell" w:cs="Arial"/>
                <w:color w:val="000000" w:themeColor="text1"/>
                <w:sz w:val="16"/>
                <w:szCs w:val="16"/>
              </w:rPr>
              <w:t>2025</w:t>
            </w:r>
          </w:p>
        </w:tc>
        <w:tc>
          <w:tcPr>
            <w:tcW w:w="1480" w:type="dxa"/>
            <w:shd w:val="clear" w:color="auto" w:fill="auto"/>
            <w:noWrap/>
            <w:vAlign w:val="bottom"/>
            <w:hideMark/>
          </w:tcPr>
          <w:p w14:paraId="66B6E7D7" w14:textId="77777777" w:rsidR="000A0018" w:rsidRPr="00B32597" w:rsidRDefault="000A0018" w:rsidP="00405F66">
            <w:pPr>
              <w:widowControl/>
              <w:autoSpaceDE/>
              <w:autoSpaceDN/>
              <w:jc w:val="center"/>
              <w:rPr>
                <w:rFonts w:ascii="Rockwell" w:eastAsia="Times New Roman" w:hAnsi="Rockwell" w:cs="Arial"/>
                <w:color w:val="000000" w:themeColor="text1"/>
                <w:sz w:val="16"/>
                <w:szCs w:val="16"/>
              </w:rPr>
            </w:pPr>
          </w:p>
        </w:tc>
        <w:tc>
          <w:tcPr>
            <w:tcW w:w="1400" w:type="dxa"/>
            <w:shd w:val="clear" w:color="auto" w:fill="auto"/>
            <w:noWrap/>
            <w:vAlign w:val="bottom"/>
            <w:hideMark/>
          </w:tcPr>
          <w:p w14:paraId="11E908B6" w14:textId="77777777" w:rsidR="000A0018" w:rsidRPr="00B32597" w:rsidRDefault="000A0018" w:rsidP="00405F66">
            <w:pPr>
              <w:widowControl/>
              <w:autoSpaceDE/>
              <w:autoSpaceDN/>
              <w:rPr>
                <w:rFonts w:ascii="Rockwell" w:eastAsia="Times New Roman" w:hAnsi="Rockwell" w:cs="Times New Roman"/>
                <w:color w:val="000000" w:themeColor="text1"/>
                <w:sz w:val="16"/>
                <w:szCs w:val="16"/>
              </w:rPr>
            </w:pPr>
          </w:p>
        </w:tc>
        <w:tc>
          <w:tcPr>
            <w:tcW w:w="1360" w:type="dxa"/>
            <w:shd w:val="clear" w:color="auto" w:fill="auto"/>
            <w:noWrap/>
            <w:vAlign w:val="bottom"/>
            <w:hideMark/>
          </w:tcPr>
          <w:p w14:paraId="33FFED48" w14:textId="77777777" w:rsidR="000A0018" w:rsidRPr="00B32597" w:rsidRDefault="000A0018" w:rsidP="00405F66">
            <w:pPr>
              <w:widowControl/>
              <w:autoSpaceDE/>
              <w:autoSpaceDN/>
              <w:rPr>
                <w:rFonts w:ascii="Rockwell" w:eastAsia="Times New Roman" w:hAnsi="Rockwell" w:cs="Times New Roman"/>
                <w:color w:val="000000" w:themeColor="text1"/>
                <w:sz w:val="16"/>
                <w:szCs w:val="16"/>
              </w:rPr>
            </w:pPr>
          </w:p>
        </w:tc>
      </w:tr>
      <w:tr w:rsidR="00B32597" w:rsidRPr="00B32597" w14:paraId="7F04F862" w14:textId="77777777" w:rsidTr="00405F66">
        <w:trPr>
          <w:trHeight w:val="20"/>
          <w:jc w:val="center"/>
        </w:trPr>
        <w:tc>
          <w:tcPr>
            <w:tcW w:w="1440" w:type="dxa"/>
            <w:shd w:val="clear" w:color="auto" w:fill="auto"/>
            <w:noWrap/>
            <w:vAlign w:val="bottom"/>
            <w:hideMark/>
          </w:tcPr>
          <w:p w14:paraId="0E9A6C2A" w14:textId="77777777" w:rsidR="000A0018" w:rsidRPr="00B32597" w:rsidRDefault="000A0018" w:rsidP="00405F66">
            <w:pPr>
              <w:widowControl/>
              <w:autoSpaceDE/>
              <w:autoSpaceDN/>
              <w:jc w:val="center"/>
              <w:rPr>
                <w:rFonts w:ascii="Rockwell" w:eastAsia="Times New Roman" w:hAnsi="Rockwell" w:cs="Arial"/>
                <w:color w:val="000000" w:themeColor="text1"/>
                <w:sz w:val="16"/>
                <w:szCs w:val="16"/>
              </w:rPr>
            </w:pPr>
            <w:r w:rsidRPr="00B32597">
              <w:rPr>
                <w:rFonts w:ascii="Rockwell" w:eastAsia="Times New Roman" w:hAnsi="Rockwell" w:cs="Arial"/>
                <w:color w:val="000000" w:themeColor="text1"/>
                <w:sz w:val="16"/>
                <w:szCs w:val="16"/>
              </w:rPr>
              <w:t>Mayo</w:t>
            </w:r>
          </w:p>
        </w:tc>
        <w:tc>
          <w:tcPr>
            <w:tcW w:w="1480" w:type="dxa"/>
            <w:shd w:val="clear" w:color="auto" w:fill="auto"/>
            <w:noWrap/>
            <w:vAlign w:val="bottom"/>
            <w:hideMark/>
          </w:tcPr>
          <w:p w14:paraId="55344346" w14:textId="77777777" w:rsidR="000A0018" w:rsidRPr="00B32597" w:rsidRDefault="000A0018" w:rsidP="00405F66">
            <w:pPr>
              <w:widowControl/>
              <w:autoSpaceDE/>
              <w:autoSpaceDN/>
              <w:jc w:val="center"/>
              <w:rPr>
                <w:rFonts w:ascii="Rockwell" w:eastAsia="Times New Roman" w:hAnsi="Rockwell" w:cs="Arial"/>
                <w:color w:val="000000" w:themeColor="text1"/>
                <w:sz w:val="16"/>
                <w:szCs w:val="16"/>
              </w:rPr>
            </w:pPr>
            <w:r w:rsidRPr="00B32597">
              <w:rPr>
                <w:rFonts w:ascii="Rockwell" w:eastAsia="Times New Roman" w:hAnsi="Rockwell" w:cs="Arial"/>
                <w:color w:val="000000" w:themeColor="text1"/>
                <w:sz w:val="16"/>
                <w:szCs w:val="16"/>
              </w:rPr>
              <w:t>Junio</w:t>
            </w:r>
          </w:p>
        </w:tc>
        <w:tc>
          <w:tcPr>
            <w:tcW w:w="1400" w:type="dxa"/>
            <w:shd w:val="clear" w:color="auto" w:fill="auto"/>
            <w:noWrap/>
            <w:vAlign w:val="bottom"/>
            <w:hideMark/>
          </w:tcPr>
          <w:p w14:paraId="5105C13A" w14:textId="77777777" w:rsidR="000A0018" w:rsidRPr="00B32597" w:rsidRDefault="000A0018" w:rsidP="00405F66">
            <w:pPr>
              <w:widowControl/>
              <w:autoSpaceDE/>
              <w:autoSpaceDN/>
              <w:jc w:val="center"/>
              <w:rPr>
                <w:rFonts w:ascii="Rockwell" w:eastAsia="Times New Roman" w:hAnsi="Rockwell" w:cs="Arial"/>
                <w:color w:val="000000" w:themeColor="text1"/>
                <w:sz w:val="16"/>
                <w:szCs w:val="16"/>
              </w:rPr>
            </w:pPr>
            <w:r w:rsidRPr="00B32597">
              <w:rPr>
                <w:rFonts w:ascii="Rockwell" w:eastAsia="Times New Roman" w:hAnsi="Rockwell" w:cs="Arial"/>
                <w:color w:val="000000" w:themeColor="text1"/>
                <w:sz w:val="16"/>
                <w:szCs w:val="16"/>
              </w:rPr>
              <w:t>Julio</w:t>
            </w:r>
          </w:p>
        </w:tc>
        <w:tc>
          <w:tcPr>
            <w:tcW w:w="1360" w:type="dxa"/>
            <w:shd w:val="clear" w:color="auto" w:fill="auto"/>
            <w:noWrap/>
            <w:vAlign w:val="bottom"/>
            <w:hideMark/>
          </w:tcPr>
          <w:p w14:paraId="64D29E04" w14:textId="77777777" w:rsidR="000A0018" w:rsidRPr="00B32597" w:rsidRDefault="000A0018" w:rsidP="00405F66">
            <w:pPr>
              <w:widowControl/>
              <w:autoSpaceDE/>
              <w:autoSpaceDN/>
              <w:jc w:val="center"/>
              <w:rPr>
                <w:rFonts w:ascii="Rockwell" w:eastAsia="Times New Roman" w:hAnsi="Rockwell" w:cs="Arial"/>
                <w:color w:val="000000" w:themeColor="text1"/>
                <w:sz w:val="16"/>
                <w:szCs w:val="16"/>
              </w:rPr>
            </w:pPr>
            <w:r w:rsidRPr="00B32597">
              <w:rPr>
                <w:rFonts w:ascii="Rockwell" w:eastAsia="Times New Roman" w:hAnsi="Rockwell" w:cs="Arial"/>
                <w:color w:val="000000" w:themeColor="text1"/>
                <w:sz w:val="16"/>
                <w:szCs w:val="16"/>
              </w:rPr>
              <w:t>Agosto</w:t>
            </w:r>
          </w:p>
        </w:tc>
      </w:tr>
      <w:tr w:rsidR="00B32597" w:rsidRPr="00B32597" w14:paraId="0FC24394" w14:textId="77777777" w:rsidTr="00405F66">
        <w:trPr>
          <w:trHeight w:val="20"/>
          <w:jc w:val="center"/>
        </w:trPr>
        <w:tc>
          <w:tcPr>
            <w:tcW w:w="1440" w:type="dxa"/>
            <w:shd w:val="clear" w:color="auto" w:fill="auto"/>
            <w:noWrap/>
            <w:vAlign w:val="center"/>
            <w:hideMark/>
          </w:tcPr>
          <w:p w14:paraId="7CB9CE3F" w14:textId="77777777" w:rsidR="000A0018" w:rsidRPr="00B32597" w:rsidRDefault="000A0018" w:rsidP="00405F66">
            <w:pPr>
              <w:widowControl/>
              <w:autoSpaceDE/>
              <w:autoSpaceDN/>
              <w:jc w:val="center"/>
              <w:rPr>
                <w:rFonts w:ascii="Rockwell" w:eastAsia="Times New Roman" w:hAnsi="Rockwell" w:cs="Arial"/>
                <w:color w:val="000000" w:themeColor="text1"/>
                <w:sz w:val="16"/>
                <w:szCs w:val="16"/>
              </w:rPr>
            </w:pPr>
            <w:r w:rsidRPr="00B32597">
              <w:rPr>
                <w:rFonts w:ascii="Rockwell" w:eastAsia="Times New Roman" w:hAnsi="Rockwell" w:cs="Arial"/>
                <w:color w:val="000000" w:themeColor="text1"/>
                <w:sz w:val="16"/>
                <w:szCs w:val="16"/>
              </w:rPr>
              <w:t>5</w:t>
            </w:r>
          </w:p>
        </w:tc>
        <w:tc>
          <w:tcPr>
            <w:tcW w:w="1480" w:type="dxa"/>
            <w:shd w:val="clear" w:color="auto" w:fill="auto"/>
            <w:noWrap/>
            <w:vAlign w:val="center"/>
            <w:hideMark/>
          </w:tcPr>
          <w:p w14:paraId="7F2A3075" w14:textId="77777777" w:rsidR="000A0018" w:rsidRPr="00B32597" w:rsidRDefault="000A0018" w:rsidP="00405F66">
            <w:pPr>
              <w:widowControl/>
              <w:autoSpaceDE/>
              <w:autoSpaceDN/>
              <w:jc w:val="center"/>
              <w:rPr>
                <w:rFonts w:ascii="Rockwell" w:eastAsia="Times New Roman" w:hAnsi="Rockwell" w:cs="Arial"/>
                <w:color w:val="000000" w:themeColor="text1"/>
                <w:sz w:val="16"/>
                <w:szCs w:val="16"/>
              </w:rPr>
            </w:pPr>
            <w:r w:rsidRPr="00B32597">
              <w:rPr>
                <w:rFonts w:ascii="Rockwell" w:eastAsia="Times New Roman" w:hAnsi="Rockwell" w:cs="Arial"/>
                <w:color w:val="000000" w:themeColor="text1"/>
                <w:sz w:val="16"/>
                <w:szCs w:val="16"/>
              </w:rPr>
              <w:t>2</w:t>
            </w:r>
          </w:p>
        </w:tc>
        <w:tc>
          <w:tcPr>
            <w:tcW w:w="1400" w:type="dxa"/>
            <w:shd w:val="clear" w:color="auto" w:fill="auto"/>
            <w:noWrap/>
            <w:vAlign w:val="center"/>
            <w:hideMark/>
          </w:tcPr>
          <w:p w14:paraId="1091F629" w14:textId="77777777" w:rsidR="000A0018" w:rsidRPr="00B32597" w:rsidRDefault="000A0018" w:rsidP="00405F66">
            <w:pPr>
              <w:widowControl/>
              <w:autoSpaceDE/>
              <w:autoSpaceDN/>
              <w:jc w:val="center"/>
              <w:rPr>
                <w:rFonts w:ascii="Rockwell" w:eastAsia="Times New Roman" w:hAnsi="Rockwell" w:cs="Arial"/>
                <w:color w:val="000000" w:themeColor="text1"/>
                <w:sz w:val="16"/>
                <w:szCs w:val="16"/>
              </w:rPr>
            </w:pPr>
            <w:r w:rsidRPr="00B32597">
              <w:rPr>
                <w:rFonts w:ascii="Rockwell" w:eastAsia="Times New Roman" w:hAnsi="Rockwell" w:cs="Arial"/>
                <w:color w:val="000000" w:themeColor="text1"/>
                <w:sz w:val="16"/>
                <w:szCs w:val="16"/>
              </w:rPr>
              <w:t>7</w:t>
            </w:r>
          </w:p>
        </w:tc>
        <w:tc>
          <w:tcPr>
            <w:tcW w:w="1360" w:type="dxa"/>
            <w:shd w:val="clear" w:color="auto" w:fill="auto"/>
            <w:noWrap/>
            <w:vAlign w:val="center"/>
            <w:hideMark/>
          </w:tcPr>
          <w:p w14:paraId="4A9D4DE6" w14:textId="77777777" w:rsidR="000A0018" w:rsidRPr="00B32597" w:rsidRDefault="000A0018" w:rsidP="00405F66">
            <w:pPr>
              <w:widowControl/>
              <w:autoSpaceDE/>
              <w:autoSpaceDN/>
              <w:jc w:val="center"/>
              <w:rPr>
                <w:rFonts w:ascii="Rockwell" w:eastAsia="Times New Roman" w:hAnsi="Rockwell" w:cs="Arial"/>
                <w:color w:val="000000" w:themeColor="text1"/>
                <w:sz w:val="16"/>
                <w:szCs w:val="16"/>
              </w:rPr>
            </w:pPr>
            <w:r w:rsidRPr="00B32597">
              <w:rPr>
                <w:rFonts w:ascii="Rockwell" w:eastAsia="Times New Roman" w:hAnsi="Rockwell" w:cs="Arial"/>
                <w:color w:val="000000" w:themeColor="text1"/>
                <w:sz w:val="16"/>
                <w:szCs w:val="16"/>
              </w:rPr>
              <w:t>4</w:t>
            </w:r>
          </w:p>
        </w:tc>
      </w:tr>
      <w:tr w:rsidR="00B32597" w:rsidRPr="00B32597" w14:paraId="1C2C17E5" w14:textId="77777777" w:rsidTr="00405F66">
        <w:trPr>
          <w:trHeight w:val="20"/>
          <w:jc w:val="center"/>
        </w:trPr>
        <w:tc>
          <w:tcPr>
            <w:tcW w:w="1440" w:type="dxa"/>
            <w:shd w:val="clear" w:color="auto" w:fill="auto"/>
            <w:noWrap/>
            <w:vAlign w:val="center"/>
            <w:hideMark/>
          </w:tcPr>
          <w:p w14:paraId="2AA74222" w14:textId="77777777" w:rsidR="000A0018" w:rsidRPr="00B32597" w:rsidRDefault="000A0018" w:rsidP="00405F66">
            <w:pPr>
              <w:widowControl/>
              <w:autoSpaceDE/>
              <w:autoSpaceDN/>
              <w:jc w:val="center"/>
              <w:rPr>
                <w:rFonts w:ascii="Rockwell" w:eastAsia="Times New Roman" w:hAnsi="Rockwell" w:cs="Arial"/>
                <w:color w:val="000000" w:themeColor="text1"/>
                <w:sz w:val="16"/>
                <w:szCs w:val="16"/>
              </w:rPr>
            </w:pPr>
            <w:r w:rsidRPr="00B32597">
              <w:rPr>
                <w:rFonts w:ascii="Rockwell" w:eastAsia="Times New Roman" w:hAnsi="Rockwell" w:cs="Arial"/>
                <w:color w:val="000000" w:themeColor="text1"/>
                <w:sz w:val="16"/>
                <w:szCs w:val="16"/>
              </w:rPr>
              <w:t>12</w:t>
            </w:r>
          </w:p>
        </w:tc>
        <w:tc>
          <w:tcPr>
            <w:tcW w:w="1480" w:type="dxa"/>
            <w:shd w:val="clear" w:color="auto" w:fill="auto"/>
            <w:noWrap/>
            <w:vAlign w:val="center"/>
            <w:hideMark/>
          </w:tcPr>
          <w:p w14:paraId="6DA0E31F" w14:textId="77777777" w:rsidR="000A0018" w:rsidRPr="00B32597" w:rsidRDefault="000A0018" w:rsidP="00405F66">
            <w:pPr>
              <w:widowControl/>
              <w:autoSpaceDE/>
              <w:autoSpaceDN/>
              <w:jc w:val="center"/>
              <w:rPr>
                <w:rFonts w:ascii="Rockwell" w:eastAsia="Times New Roman" w:hAnsi="Rockwell" w:cs="Arial"/>
                <w:color w:val="000000" w:themeColor="text1"/>
                <w:sz w:val="16"/>
                <w:szCs w:val="16"/>
              </w:rPr>
            </w:pPr>
            <w:r w:rsidRPr="00B32597">
              <w:rPr>
                <w:rFonts w:ascii="Rockwell" w:eastAsia="Times New Roman" w:hAnsi="Rockwell" w:cs="Arial"/>
                <w:color w:val="000000" w:themeColor="text1"/>
                <w:sz w:val="16"/>
                <w:szCs w:val="16"/>
              </w:rPr>
              <w:t>9</w:t>
            </w:r>
          </w:p>
        </w:tc>
        <w:tc>
          <w:tcPr>
            <w:tcW w:w="1400" w:type="dxa"/>
            <w:shd w:val="clear" w:color="auto" w:fill="auto"/>
            <w:noWrap/>
            <w:vAlign w:val="center"/>
            <w:hideMark/>
          </w:tcPr>
          <w:p w14:paraId="5036151F" w14:textId="77777777" w:rsidR="000A0018" w:rsidRPr="00B32597" w:rsidRDefault="000A0018" w:rsidP="00405F66">
            <w:pPr>
              <w:widowControl/>
              <w:autoSpaceDE/>
              <w:autoSpaceDN/>
              <w:jc w:val="center"/>
              <w:rPr>
                <w:rFonts w:ascii="Rockwell" w:eastAsia="Times New Roman" w:hAnsi="Rockwell" w:cs="Arial"/>
                <w:color w:val="000000" w:themeColor="text1"/>
                <w:sz w:val="16"/>
                <w:szCs w:val="16"/>
              </w:rPr>
            </w:pPr>
            <w:r w:rsidRPr="00B32597">
              <w:rPr>
                <w:rFonts w:ascii="Rockwell" w:eastAsia="Times New Roman" w:hAnsi="Rockwell" w:cs="Arial"/>
                <w:color w:val="000000" w:themeColor="text1"/>
                <w:sz w:val="16"/>
                <w:szCs w:val="16"/>
              </w:rPr>
              <w:t>14</w:t>
            </w:r>
          </w:p>
        </w:tc>
        <w:tc>
          <w:tcPr>
            <w:tcW w:w="1360" w:type="dxa"/>
            <w:shd w:val="clear" w:color="auto" w:fill="auto"/>
            <w:noWrap/>
            <w:vAlign w:val="center"/>
            <w:hideMark/>
          </w:tcPr>
          <w:p w14:paraId="45D51FA7" w14:textId="77777777" w:rsidR="000A0018" w:rsidRPr="00B32597" w:rsidRDefault="000A0018" w:rsidP="00405F66">
            <w:pPr>
              <w:widowControl/>
              <w:autoSpaceDE/>
              <w:autoSpaceDN/>
              <w:jc w:val="center"/>
              <w:rPr>
                <w:rFonts w:ascii="Rockwell" w:eastAsia="Times New Roman" w:hAnsi="Rockwell" w:cs="Arial"/>
                <w:color w:val="000000" w:themeColor="text1"/>
                <w:sz w:val="16"/>
                <w:szCs w:val="16"/>
              </w:rPr>
            </w:pPr>
            <w:r w:rsidRPr="00B32597">
              <w:rPr>
                <w:rFonts w:ascii="Rockwell" w:eastAsia="Times New Roman" w:hAnsi="Rockwell" w:cs="Arial"/>
                <w:color w:val="000000" w:themeColor="text1"/>
                <w:sz w:val="16"/>
                <w:szCs w:val="16"/>
              </w:rPr>
              <w:t>11</w:t>
            </w:r>
          </w:p>
        </w:tc>
      </w:tr>
      <w:tr w:rsidR="00B32597" w:rsidRPr="00B32597" w14:paraId="2ABDC9DC" w14:textId="77777777" w:rsidTr="00405F66">
        <w:trPr>
          <w:trHeight w:val="20"/>
          <w:jc w:val="center"/>
        </w:trPr>
        <w:tc>
          <w:tcPr>
            <w:tcW w:w="1440" w:type="dxa"/>
            <w:shd w:val="clear" w:color="auto" w:fill="auto"/>
            <w:noWrap/>
            <w:vAlign w:val="center"/>
            <w:hideMark/>
          </w:tcPr>
          <w:p w14:paraId="629D77F1" w14:textId="77777777" w:rsidR="000A0018" w:rsidRPr="00B32597" w:rsidRDefault="000A0018" w:rsidP="00405F66">
            <w:pPr>
              <w:widowControl/>
              <w:autoSpaceDE/>
              <w:autoSpaceDN/>
              <w:jc w:val="center"/>
              <w:rPr>
                <w:rFonts w:ascii="Rockwell" w:eastAsia="Times New Roman" w:hAnsi="Rockwell" w:cs="Arial"/>
                <w:color w:val="000000" w:themeColor="text1"/>
                <w:sz w:val="16"/>
                <w:szCs w:val="16"/>
              </w:rPr>
            </w:pPr>
            <w:r w:rsidRPr="00B32597">
              <w:rPr>
                <w:rFonts w:ascii="Rockwell" w:eastAsia="Times New Roman" w:hAnsi="Rockwell" w:cs="Arial"/>
                <w:color w:val="000000" w:themeColor="text1"/>
                <w:sz w:val="16"/>
                <w:szCs w:val="16"/>
              </w:rPr>
              <w:t>19</w:t>
            </w:r>
          </w:p>
        </w:tc>
        <w:tc>
          <w:tcPr>
            <w:tcW w:w="1480" w:type="dxa"/>
            <w:shd w:val="clear" w:color="auto" w:fill="auto"/>
            <w:noWrap/>
            <w:vAlign w:val="center"/>
            <w:hideMark/>
          </w:tcPr>
          <w:p w14:paraId="4E0F4AE4" w14:textId="77777777" w:rsidR="000A0018" w:rsidRPr="00B32597" w:rsidRDefault="000A0018" w:rsidP="00405F66">
            <w:pPr>
              <w:widowControl/>
              <w:autoSpaceDE/>
              <w:autoSpaceDN/>
              <w:jc w:val="center"/>
              <w:rPr>
                <w:rFonts w:ascii="Rockwell" w:eastAsia="Times New Roman" w:hAnsi="Rockwell" w:cs="Arial"/>
                <w:color w:val="000000" w:themeColor="text1"/>
                <w:sz w:val="16"/>
                <w:szCs w:val="16"/>
              </w:rPr>
            </w:pPr>
            <w:r w:rsidRPr="00B32597">
              <w:rPr>
                <w:rFonts w:ascii="Rockwell" w:eastAsia="Times New Roman" w:hAnsi="Rockwell" w:cs="Arial"/>
                <w:color w:val="000000" w:themeColor="text1"/>
                <w:sz w:val="16"/>
                <w:szCs w:val="16"/>
              </w:rPr>
              <w:t>16</w:t>
            </w:r>
          </w:p>
        </w:tc>
        <w:tc>
          <w:tcPr>
            <w:tcW w:w="1400" w:type="dxa"/>
            <w:shd w:val="clear" w:color="auto" w:fill="auto"/>
            <w:noWrap/>
            <w:vAlign w:val="center"/>
            <w:hideMark/>
          </w:tcPr>
          <w:p w14:paraId="3BB8EDB6" w14:textId="77777777" w:rsidR="000A0018" w:rsidRPr="00B32597" w:rsidRDefault="000A0018" w:rsidP="00405F66">
            <w:pPr>
              <w:widowControl/>
              <w:autoSpaceDE/>
              <w:autoSpaceDN/>
              <w:jc w:val="center"/>
              <w:rPr>
                <w:rFonts w:ascii="Rockwell" w:eastAsia="Times New Roman" w:hAnsi="Rockwell" w:cs="Arial"/>
                <w:color w:val="000000" w:themeColor="text1"/>
                <w:sz w:val="16"/>
                <w:szCs w:val="16"/>
              </w:rPr>
            </w:pPr>
            <w:r w:rsidRPr="00B32597">
              <w:rPr>
                <w:rFonts w:ascii="Rockwell" w:eastAsia="Times New Roman" w:hAnsi="Rockwell" w:cs="Arial"/>
                <w:color w:val="000000" w:themeColor="text1"/>
                <w:sz w:val="16"/>
                <w:szCs w:val="16"/>
              </w:rPr>
              <w:t>21</w:t>
            </w:r>
          </w:p>
        </w:tc>
        <w:tc>
          <w:tcPr>
            <w:tcW w:w="1360" w:type="dxa"/>
            <w:shd w:val="clear" w:color="auto" w:fill="auto"/>
            <w:noWrap/>
            <w:vAlign w:val="center"/>
            <w:hideMark/>
          </w:tcPr>
          <w:p w14:paraId="408433A3" w14:textId="77777777" w:rsidR="000A0018" w:rsidRPr="00B32597" w:rsidRDefault="000A0018" w:rsidP="00405F66">
            <w:pPr>
              <w:widowControl/>
              <w:autoSpaceDE/>
              <w:autoSpaceDN/>
              <w:jc w:val="center"/>
              <w:rPr>
                <w:rFonts w:ascii="Rockwell" w:eastAsia="Times New Roman" w:hAnsi="Rockwell" w:cs="Arial"/>
                <w:color w:val="000000" w:themeColor="text1"/>
                <w:sz w:val="16"/>
                <w:szCs w:val="16"/>
              </w:rPr>
            </w:pPr>
            <w:r w:rsidRPr="00B32597">
              <w:rPr>
                <w:rFonts w:ascii="Rockwell" w:eastAsia="Times New Roman" w:hAnsi="Rockwell" w:cs="Arial"/>
                <w:color w:val="000000" w:themeColor="text1"/>
                <w:sz w:val="16"/>
                <w:szCs w:val="16"/>
              </w:rPr>
              <w:t>18</w:t>
            </w:r>
          </w:p>
        </w:tc>
      </w:tr>
      <w:tr w:rsidR="00B32597" w:rsidRPr="00B32597" w14:paraId="178B5D35" w14:textId="77777777" w:rsidTr="00405F66">
        <w:trPr>
          <w:trHeight w:val="20"/>
          <w:jc w:val="center"/>
        </w:trPr>
        <w:tc>
          <w:tcPr>
            <w:tcW w:w="1440" w:type="dxa"/>
            <w:shd w:val="clear" w:color="auto" w:fill="auto"/>
            <w:noWrap/>
            <w:vAlign w:val="center"/>
            <w:hideMark/>
          </w:tcPr>
          <w:p w14:paraId="4DF5C800" w14:textId="77777777" w:rsidR="000A0018" w:rsidRPr="00B32597" w:rsidRDefault="000A0018" w:rsidP="00405F66">
            <w:pPr>
              <w:widowControl/>
              <w:autoSpaceDE/>
              <w:autoSpaceDN/>
              <w:jc w:val="center"/>
              <w:rPr>
                <w:rFonts w:ascii="Rockwell" w:eastAsia="Times New Roman" w:hAnsi="Rockwell" w:cs="Arial"/>
                <w:color w:val="000000" w:themeColor="text1"/>
                <w:sz w:val="16"/>
                <w:szCs w:val="16"/>
              </w:rPr>
            </w:pPr>
            <w:r w:rsidRPr="00B32597">
              <w:rPr>
                <w:rFonts w:ascii="Rockwell" w:eastAsia="Times New Roman" w:hAnsi="Rockwell" w:cs="Arial"/>
                <w:color w:val="000000" w:themeColor="text1"/>
                <w:sz w:val="16"/>
                <w:szCs w:val="16"/>
              </w:rPr>
              <w:t>26</w:t>
            </w:r>
          </w:p>
        </w:tc>
        <w:tc>
          <w:tcPr>
            <w:tcW w:w="1480" w:type="dxa"/>
            <w:shd w:val="clear" w:color="auto" w:fill="auto"/>
            <w:noWrap/>
            <w:vAlign w:val="center"/>
            <w:hideMark/>
          </w:tcPr>
          <w:p w14:paraId="690681FD" w14:textId="77777777" w:rsidR="000A0018" w:rsidRPr="00B32597" w:rsidRDefault="000A0018" w:rsidP="00405F66">
            <w:pPr>
              <w:widowControl/>
              <w:autoSpaceDE/>
              <w:autoSpaceDN/>
              <w:jc w:val="center"/>
              <w:rPr>
                <w:rFonts w:ascii="Rockwell" w:eastAsia="Times New Roman" w:hAnsi="Rockwell" w:cs="Arial"/>
                <w:color w:val="000000" w:themeColor="text1"/>
                <w:sz w:val="16"/>
                <w:szCs w:val="16"/>
              </w:rPr>
            </w:pPr>
            <w:r w:rsidRPr="00B32597">
              <w:rPr>
                <w:rFonts w:ascii="Rockwell" w:eastAsia="Times New Roman" w:hAnsi="Rockwell" w:cs="Arial"/>
                <w:color w:val="000000" w:themeColor="text1"/>
                <w:sz w:val="16"/>
                <w:szCs w:val="16"/>
              </w:rPr>
              <w:t>23</w:t>
            </w:r>
          </w:p>
        </w:tc>
        <w:tc>
          <w:tcPr>
            <w:tcW w:w="1400" w:type="dxa"/>
            <w:shd w:val="clear" w:color="auto" w:fill="auto"/>
            <w:noWrap/>
            <w:vAlign w:val="center"/>
            <w:hideMark/>
          </w:tcPr>
          <w:p w14:paraId="39B5A685" w14:textId="77777777" w:rsidR="000A0018" w:rsidRPr="00B32597" w:rsidRDefault="000A0018" w:rsidP="00405F66">
            <w:pPr>
              <w:widowControl/>
              <w:autoSpaceDE/>
              <w:autoSpaceDN/>
              <w:jc w:val="center"/>
              <w:rPr>
                <w:rFonts w:ascii="Rockwell" w:eastAsia="Times New Roman" w:hAnsi="Rockwell" w:cs="Arial"/>
                <w:color w:val="000000" w:themeColor="text1"/>
                <w:sz w:val="16"/>
                <w:szCs w:val="16"/>
              </w:rPr>
            </w:pPr>
            <w:r w:rsidRPr="00B32597">
              <w:rPr>
                <w:rFonts w:ascii="Rockwell" w:eastAsia="Times New Roman" w:hAnsi="Rockwell" w:cs="Arial"/>
                <w:color w:val="000000" w:themeColor="text1"/>
                <w:sz w:val="16"/>
                <w:szCs w:val="16"/>
              </w:rPr>
              <w:t>28</w:t>
            </w:r>
          </w:p>
        </w:tc>
        <w:tc>
          <w:tcPr>
            <w:tcW w:w="1360" w:type="dxa"/>
            <w:shd w:val="clear" w:color="auto" w:fill="auto"/>
            <w:noWrap/>
            <w:vAlign w:val="center"/>
            <w:hideMark/>
          </w:tcPr>
          <w:p w14:paraId="08C20D78" w14:textId="77777777" w:rsidR="000A0018" w:rsidRPr="00B32597" w:rsidRDefault="000A0018" w:rsidP="00405F66">
            <w:pPr>
              <w:widowControl/>
              <w:autoSpaceDE/>
              <w:autoSpaceDN/>
              <w:jc w:val="center"/>
              <w:rPr>
                <w:rFonts w:ascii="Rockwell" w:eastAsia="Times New Roman" w:hAnsi="Rockwell" w:cs="Arial"/>
                <w:color w:val="000000" w:themeColor="text1"/>
                <w:sz w:val="16"/>
                <w:szCs w:val="16"/>
              </w:rPr>
            </w:pPr>
            <w:r w:rsidRPr="00B32597">
              <w:rPr>
                <w:rFonts w:ascii="Rockwell" w:eastAsia="Times New Roman" w:hAnsi="Rockwell" w:cs="Arial"/>
                <w:color w:val="000000" w:themeColor="text1"/>
                <w:sz w:val="16"/>
                <w:szCs w:val="16"/>
              </w:rPr>
              <w:t>25</w:t>
            </w:r>
          </w:p>
        </w:tc>
      </w:tr>
      <w:tr w:rsidR="00B32597" w:rsidRPr="00B32597" w14:paraId="5628A062" w14:textId="77777777" w:rsidTr="00405F66">
        <w:trPr>
          <w:trHeight w:val="20"/>
          <w:jc w:val="center"/>
        </w:trPr>
        <w:tc>
          <w:tcPr>
            <w:tcW w:w="1440" w:type="dxa"/>
            <w:shd w:val="clear" w:color="auto" w:fill="auto"/>
            <w:noWrap/>
            <w:vAlign w:val="bottom"/>
            <w:hideMark/>
          </w:tcPr>
          <w:p w14:paraId="58837EF6" w14:textId="77777777" w:rsidR="000A0018" w:rsidRPr="00B32597" w:rsidRDefault="000A0018" w:rsidP="00405F66">
            <w:pPr>
              <w:widowControl/>
              <w:autoSpaceDE/>
              <w:autoSpaceDN/>
              <w:jc w:val="center"/>
              <w:rPr>
                <w:rFonts w:ascii="Rockwell" w:eastAsia="Times New Roman" w:hAnsi="Rockwell" w:cs="Arial"/>
                <w:color w:val="000000" w:themeColor="text1"/>
                <w:sz w:val="16"/>
                <w:szCs w:val="16"/>
              </w:rPr>
            </w:pPr>
          </w:p>
        </w:tc>
        <w:tc>
          <w:tcPr>
            <w:tcW w:w="1480" w:type="dxa"/>
            <w:shd w:val="clear" w:color="auto" w:fill="auto"/>
            <w:noWrap/>
            <w:vAlign w:val="center"/>
            <w:hideMark/>
          </w:tcPr>
          <w:p w14:paraId="47AA92DC" w14:textId="77777777" w:rsidR="000A0018" w:rsidRPr="00B32597" w:rsidRDefault="000A0018" w:rsidP="00405F66">
            <w:pPr>
              <w:widowControl/>
              <w:autoSpaceDE/>
              <w:autoSpaceDN/>
              <w:jc w:val="center"/>
              <w:rPr>
                <w:rFonts w:ascii="Rockwell" w:eastAsia="Times New Roman" w:hAnsi="Rockwell" w:cs="Arial"/>
                <w:color w:val="000000" w:themeColor="text1"/>
                <w:sz w:val="16"/>
                <w:szCs w:val="16"/>
              </w:rPr>
            </w:pPr>
            <w:r w:rsidRPr="00B32597">
              <w:rPr>
                <w:rFonts w:ascii="Rockwell" w:eastAsia="Times New Roman" w:hAnsi="Rockwell" w:cs="Arial"/>
                <w:color w:val="000000" w:themeColor="text1"/>
                <w:sz w:val="16"/>
                <w:szCs w:val="16"/>
              </w:rPr>
              <w:t>30</w:t>
            </w:r>
          </w:p>
        </w:tc>
        <w:tc>
          <w:tcPr>
            <w:tcW w:w="1400" w:type="dxa"/>
            <w:shd w:val="clear" w:color="auto" w:fill="auto"/>
            <w:noWrap/>
            <w:vAlign w:val="bottom"/>
            <w:hideMark/>
          </w:tcPr>
          <w:p w14:paraId="75D0E68C" w14:textId="77777777" w:rsidR="000A0018" w:rsidRPr="00B32597" w:rsidRDefault="000A0018" w:rsidP="00405F66">
            <w:pPr>
              <w:widowControl/>
              <w:autoSpaceDE/>
              <w:autoSpaceDN/>
              <w:jc w:val="center"/>
              <w:rPr>
                <w:rFonts w:ascii="Rockwell" w:eastAsia="Times New Roman" w:hAnsi="Rockwell" w:cs="Arial"/>
                <w:color w:val="000000" w:themeColor="text1"/>
                <w:sz w:val="16"/>
                <w:szCs w:val="16"/>
              </w:rPr>
            </w:pPr>
          </w:p>
        </w:tc>
        <w:tc>
          <w:tcPr>
            <w:tcW w:w="1360" w:type="dxa"/>
            <w:shd w:val="clear" w:color="auto" w:fill="auto"/>
            <w:noWrap/>
            <w:vAlign w:val="bottom"/>
            <w:hideMark/>
          </w:tcPr>
          <w:p w14:paraId="6A2986E3" w14:textId="77777777" w:rsidR="000A0018" w:rsidRPr="00B32597" w:rsidRDefault="000A0018" w:rsidP="00405F66">
            <w:pPr>
              <w:widowControl/>
              <w:autoSpaceDE/>
              <w:autoSpaceDN/>
              <w:rPr>
                <w:rFonts w:ascii="Rockwell" w:eastAsia="Times New Roman" w:hAnsi="Rockwell" w:cs="Times New Roman"/>
                <w:color w:val="000000" w:themeColor="text1"/>
                <w:sz w:val="16"/>
                <w:szCs w:val="16"/>
              </w:rPr>
            </w:pPr>
          </w:p>
        </w:tc>
      </w:tr>
      <w:tr w:rsidR="00B32597" w:rsidRPr="00B32597" w14:paraId="4C479608" w14:textId="77777777" w:rsidTr="00405F66">
        <w:trPr>
          <w:trHeight w:val="20"/>
          <w:jc w:val="center"/>
        </w:trPr>
        <w:tc>
          <w:tcPr>
            <w:tcW w:w="1440" w:type="dxa"/>
            <w:shd w:val="clear" w:color="auto" w:fill="auto"/>
            <w:noWrap/>
            <w:vAlign w:val="bottom"/>
            <w:hideMark/>
          </w:tcPr>
          <w:p w14:paraId="6F9DBB59" w14:textId="77777777" w:rsidR="000A0018" w:rsidRPr="00B32597" w:rsidRDefault="000A0018" w:rsidP="00405F66">
            <w:pPr>
              <w:widowControl/>
              <w:autoSpaceDE/>
              <w:autoSpaceDN/>
              <w:jc w:val="center"/>
              <w:rPr>
                <w:rFonts w:ascii="Rockwell" w:eastAsia="Times New Roman" w:hAnsi="Rockwell" w:cs="Arial"/>
                <w:color w:val="000000" w:themeColor="text1"/>
                <w:sz w:val="16"/>
                <w:szCs w:val="16"/>
              </w:rPr>
            </w:pPr>
            <w:r w:rsidRPr="00B32597">
              <w:rPr>
                <w:rFonts w:ascii="Rockwell" w:eastAsia="Times New Roman" w:hAnsi="Rockwell" w:cs="Arial"/>
                <w:color w:val="000000" w:themeColor="text1"/>
                <w:sz w:val="16"/>
                <w:szCs w:val="16"/>
              </w:rPr>
              <w:t>Septiembre</w:t>
            </w:r>
          </w:p>
        </w:tc>
        <w:tc>
          <w:tcPr>
            <w:tcW w:w="1480" w:type="dxa"/>
            <w:shd w:val="clear" w:color="auto" w:fill="auto"/>
            <w:noWrap/>
            <w:vAlign w:val="center"/>
            <w:hideMark/>
          </w:tcPr>
          <w:p w14:paraId="112926D1" w14:textId="77777777" w:rsidR="000A0018" w:rsidRPr="00B32597" w:rsidRDefault="000A0018" w:rsidP="00405F66">
            <w:pPr>
              <w:widowControl/>
              <w:autoSpaceDE/>
              <w:autoSpaceDN/>
              <w:jc w:val="center"/>
              <w:rPr>
                <w:rFonts w:ascii="Rockwell" w:eastAsia="Times New Roman" w:hAnsi="Rockwell" w:cs="Arial"/>
                <w:color w:val="000000" w:themeColor="text1"/>
                <w:sz w:val="16"/>
                <w:szCs w:val="16"/>
              </w:rPr>
            </w:pPr>
            <w:r w:rsidRPr="00B32597">
              <w:rPr>
                <w:rFonts w:ascii="Rockwell" w:eastAsia="Times New Roman" w:hAnsi="Rockwell" w:cs="Arial"/>
                <w:color w:val="000000" w:themeColor="text1"/>
                <w:sz w:val="16"/>
                <w:szCs w:val="16"/>
              </w:rPr>
              <w:t>Octubre</w:t>
            </w:r>
          </w:p>
        </w:tc>
        <w:tc>
          <w:tcPr>
            <w:tcW w:w="1400" w:type="dxa"/>
            <w:shd w:val="clear" w:color="auto" w:fill="auto"/>
            <w:noWrap/>
            <w:vAlign w:val="bottom"/>
            <w:hideMark/>
          </w:tcPr>
          <w:p w14:paraId="72C2DF8A" w14:textId="77777777" w:rsidR="000A0018" w:rsidRPr="00B32597" w:rsidRDefault="000A0018" w:rsidP="00405F66">
            <w:pPr>
              <w:widowControl/>
              <w:autoSpaceDE/>
              <w:autoSpaceDN/>
              <w:jc w:val="center"/>
              <w:rPr>
                <w:rFonts w:ascii="Rockwell" w:eastAsia="Times New Roman" w:hAnsi="Rockwell" w:cs="Arial"/>
                <w:color w:val="000000" w:themeColor="text1"/>
                <w:sz w:val="16"/>
                <w:szCs w:val="16"/>
              </w:rPr>
            </w:pPr>
            <w:r w:rsidRPr="00B32597">
              <w:rPr>
                <w:rFonts w:ascii="Rockwell" w:eastAsia="Times New Roman" w:hAnsi="Rockwell" w:cs="Arial"/>
                <w:color w:val="000000" w:themeColor="text1"/>
                <w:sz w:val="16"/>
                <w:szCs w:val="16"/>
              </w:rPr>
              <w:t>Noviembre</w:t>
            </w:r>
          </w:p>
        </w:tc>
        <w:tc>
          <w:tcPr>
            <w:tcW w:w="1360" w:type="dxa"/>
            <w:shd w:val="clear" w:color="auto" w:fill="auto"/>
            <w:noWrap/>
            <w:vAlign w:val="bottom"/>
            <w:hideMark/>
          </w:tcPr>
          <w:p w14:paraId="39069324" w14:textId="77777777" w:rsidR="000A0018" w:rsidRPr="00B32597" w:rsidRDefault="000A0018" w:rsidP="00405F66">
            <w:pPr>
              <w:widowControl/>
              <w:autoSpaceDE/>
              <w:autoSpaceDN/>
              <w:jc w:val="center"/>
              <w:rPr>
                <w:rFonts w:ascii="Rockwell" w:eastAsia="Times New Roman" w:hAnsi="Rockwell" w:cs="Times New Roman"/>
                <w:color w:val="000000" w:themeColor="text1"/>
                <w:sz w:val="16"/>
                <w:szCs w:val="16"/>
              </w:rPr>
            </w:pPr>
            <w:r w:rsidRPr="00B32597">
              <w:rPr>
                <w:rFonts w:ascii="Rockwell" w:eastAsia="Times New Roman" w:hAnsi="Rockwell" w:cs="Times New Roman"/>
                <w:color w:val="000000" w:themeColor="text1"/>
                <w:sz w:val="16"/>
                <w:szCs w:val="16"/>
              </w:rPr>
              <w:t>Diciembre</w:t>
            </w:r>
          </w:p>
        </w:tc>
      </w:tr>
      <w:tr w:rsidR="00B32597" w:rsidRPr="00B32597" w14:paraId="03DA254B" w14:textId="77777777" w:rsidTr="00405F66">
        <w:trPr>
          <w:trHeight w:val="20"/>
          <w:jc w:val="center"/>
        </w:trPr>
        <w:tc>
          <w:tcPr>
            <w:tcW w:w="1440" w:type="dxa"/>
            <w:shd w:val="clear" w:color="auto" w:fill="auto"/>
            <w:noWrap/>
            <w:vAlign w:val="bottom"/>
            <w:hideMark/>
          </w:tcPr>
          <w:p w14:paraId="71539575" w14:textId="77777777" w:rsidR="000A0018" w:rsidRPr="00B32597" w:rsidRDefault="000A0018" w:rsidP="00405F66">
            <w:pPr>
              <w:widowControl/>
              <w:autoSpaceDE/>
              <w:autoSpaceDN/>
              <w:jc w:val="center"/>
              <w:rPr>
                <w:rFonts w:ascii="Rockwell" w:eastAsia="Times New Roman" w:hAnsi="Rockwell" w:cs="Arial"/>
                <w:color w:val="000000" w:themeColor="text1"/>
                <w:sz w:val="16"/>
                <w:szCs w:val="16"/>
              </w:rPr>
            </w:pPr>
            <w:r w:rsidRPr="00B32597">
              <w:rPr>
                <w:rFonts w:ascii="Rockwell" w:eastAsia="Times New Roman" w:hAnsi="Rockwell" w:cs="Arial"/>
                <w:color w:val="000000" w:themeColor="text1"/>
                <w:sz w:val="16"/>
                <w:szCs w:val="16"/>
              </w:rPr>
              <w:t>1</w:t>
            </w:r>
          </w:p>
        </w:tc>
        <w:tc>
          <w:tcPr>
            <w:tcW w:w="1480" w:type="dxa"/>
            <w:shd w:val="clear" w:color="auto" w:fill="auto"/>
            <w:noWrap/>
            <w:vAlign w:val="center"/>
            <w:hideMark/>
          </w:tcPr>
          <w:p w14:paraId="2E99A091" w14:textId="77777777" w:rsidR="000A0018" w:rsidRPr="00B32597" w:rsidRDefault="000A0018" w:rsidP="00405F66">
            <w:pPr>
              <w:widowControl/>
              <w:autoSpaceDE/>
              <w:autoSpaceDN/>
              <w:jc w:val="center"/>
              <w:rPr>
                <w:rFonts w:ascii="Rockwell" w:eastAsia="Times New Roman" w:hAnsi="Rockwell" w:cs="Arial"/>
                <w:color w:val="000000" w:themeColor="text1"/>
                <w:sz w:val="16"/>
                <w:szCs w:val="16"/>
              </w:rPr>
            </w:pPr>
            <w:r w:rsidRPr="00B32597">
              <w:rPr>
                <w:rFonts w:ascii="Rockwell" w:eastAsia="Times New Roman" w:hAnsi="Rockwell" w:cs="Arial"/>
                <w:color w:val="000000" w:themeColor="text1"/>
                <w:sz w:val="16"/>
                <w:szCs w:val="16"/>
              </w:rPr>
              <w:t>6</w:t>
            </w:r>
          </w:p>
        </w:tc>
        <w:tc>
          <w:tcPr>
            <w:tcW w:w="1400" w:type="dxa"/>
            <w:shd w:val="clear" w:color="auto" w:fill="auto"/>
            <w:noWrap/>
            <w:vAlign w:val="bottom"/>
            <w:hideMark/>
          </w:tcPr>
          <w:p w14:paraId="56B1A647" w14:textId="77777777" w:rsidR="000A0018" w:rsidRPr="00B32597" w:rsidRDefault="000A0018" w:rsidP="00405F66">
            <w:pPr>
              <w:widowControl/>
              <w:autoSpaceDE/>
              <w:autoSpaceDN/>
              <w:jc w:val="center"/>
              <w:rPr>
                <w:rFonts w:ascii="Rockwell" w:eastAsia="Times New Roman" w:hAnsi="Rockwell" w:cs="Arial"/>
                <w:color w:val="000000" w:themeColor="text1"/>
                <w:sz w:val="16"/>
                <w:szCs w:val="16"/>
              </w:rPr>
            </w:pPr>
            <w:r w:rsidRPr="00B32597">
              <w:rPr>
                <w:rFonts w:ascii="Rockwell" w:eastAsia="Times New Roman" w:hAnsi="Rockwell" w:cs="Arial"/>
                <w:color w:val="000000" w:themeColor="text1"/>
                <w:sz w:val="16"/>
                <w:szCs w:val="16"/>
              </w:rPr>
              <w:t>3</w:t>
            </w:r>
          </w:p>
        </w:tc>
        <w:tc>
          <w:tcPr>
            <w:tcW w:w="1360" w:type="dxa"/>
            <w:shd w:val="clear" w:color="auto" w:fill="auto"/>
            <w:noWrap/>
            <w:vAlign w:val="bottom"/>
            <w:hideMark/>
          </w:tcPr>
          <w:p w14:paraId="7844D632" w14:textId="77777777" w:rsidR="000A0018" w:rsidRPr="00B32597" w:rsidRDefault="000A0018" w:rsidP="00405F66">
            <w:pPr>
              <w:widowControl/>
              <w:autoSpaceDE/>
              <w:autoSpaceDN/>
              <w:jc w:val="center"/>
              <w:rPr>
                <w:rFonts w:ascii="Rockwell" w:eastAsia="Times New Roman" w:hAnsi="Rockwell" w:cs="Times New Roman"/>
                <w:color w:val="000000" w:themeColor="text1"/>
                <w:sz w:val="16"/>
                <w:szCs w:val="16"/>
              </w:rPr>
            </w:pPr>
            <w:r w:rsidRPr="00B32597">
              <w:rPr>
                <w:rFonts w:ascii="Rockwell" w:eastAsia="Times New Roman" w:hAnsi="Rockwell" w:cs="Times New Roman"/>
                <w:color w:val="000000" w:themeColor="text1"/>
                <w:sz w:val="16"/>
                <w:szCs w:val="16"/>
              </w:rPr>
              <w:t>1</w:t>
            </w:r>
          </w:p>
        </w:tc>
      </w:tr>
      <w:tr w:rsidR="00B32597" w:rsidRPr="00B32597" w14:paraId="04373838" w14:textId="77777777" w:rsidTr="00405F66">
        <w:trPr>
          <w:trHeight w:val="20"/>
          <w:jc w:val="center"/>
        </w:trPr>
        <w:tc>
          <w:tcPr>
            <w:tcW w:w="1440" w:type="dxa"/>
            <w:shd w:val="clear" w:color="auto" w:fill="auto"/>
            <w:noWrap/>
            <w:vAlign w:val="bottom"/>
            <w:hideMark/>
          </w:tcPr>
          <w:p w14:paraId="62D55BBA" w14:textId="77777777" w:rsidR="000A0018" w:rsidRPr="00B32597" w:rsidRDefault="000A0018" w:rsidP="00405F66">
            <w:pPr>
              <w:widowControl/>
              <w:autoSpaceDE/>
              <w:autoSpaceDN/>
              <w:jc w:val="center"/>
              <w:rPr>
                <w:rFonts w:ascii="Rockwell" w:eastAsia="Times New Roman" w:hAnsi="Rockwell" w:cs="Arial"/>
                <w:color w:val="000000" w:themeColor="text1"/>
                <w:sz w:val="16"/>
                <w:szCs w:val="16"/>
              </w:rPr>
            </w:pPr>
            <w:r w:rsidRPr="00B32597">
              <w:rPr>
                <w:rFonts w:ascii="Rockwell" w:eastAsia="Times New Roman" w:hAnsi="Rockwell" w:cs="Arial"/>
                <w:color w:val="000000" w:themeColor="text1"/>
                <w:sz w:val="16"/>
                <w:szCs w:val="16"/>
              </w:rPr>
              <w:t>8</w:t>
            </w:r>
          </w:p>
        </w:tc>
        <w:tc>
          <w:tcPr>
            <w:tcW w:w="1480" w:type="dxa"/>
            <w:shd w:val="clear" w:color="auto" w:fill="auto"/>
            <w:noWrap/>
            <w:vAlign w:val="center"/>
            <w:hideMark/>
          </w:tcPr>
          <w:p w14:paraId="2E2CD23A" w14:textId="77777777" w:rsidR="000A0018" w:rsidRPr="00B32597" w:rsidRDefault="000A0018" w:rsidP="00405F66">
            <w:pPr>
              <w:widowControl/>
              <w:autoSpaceDE/>
              <w:autoSpaceDN/>
              <w:jc w:val="center"/>
              <w:rPr>
                <w:rFonts w:ascii="Rockwell" w:eastAsia="Times New Roman" w:hAnsi="Rockwell" w:cs="Arial"/>
                <w:color w:val="000000" w:themeColor="text1"/>
                <w:sz w:val="16"/>
                <w:szCs w:val="16"/>
              </w:rPr>
            </w:pPr>
            <w:r w:rsidRPr="00B32597">
              <w:rPr>
                <w:rFonts w:ascii="Rockwell" w:eastAsia="Times New Roman" w:hAnsi="Rockwell" w:cs="Arial"/>
                <w:color w:val="000000" w:themeColor="text1"/>
                <w:sz w:val="16"/>
                <w:szCs w:val="16"/>
              </w:rPr>
              <w:t>13</w:t>
            </w:r>
          </w:p>
        </w:tc>
        <w:tc>
          <w:tcPr>
            <w:tcW w:w="1400" w:type="dxa"/>
            <w:shd w:val="clear" w:color="auto" w:fill="auto"/>
            <w:noWrap/>
            <w:vAlign w:val="bottom"/>
            <w:hideMark/>
          </w:tcPr>
          <w:p w14:paraId="0889C4E1" w14:textId="77777777" w:rsidR="000A0018" w:rsidRPr="00B32597" w:rsidRDefault="000A0018" w:rsidP="00405F66">
            <w:pPr>
              <w:widowControl/>
              <w:autoSpaceDE/>
              <w:autoSpaceDN/>
              <w:jc w:val="center"/>
              <w:rPr>
                <w:rFonts w:ascii="Rockwell" w:eastAsia="Times New Roman" w:hAnsi="Rockwell" w:cs="Arial"/>
                <w:color w:val="000000" w:themeColor="text1"/>
                <w:sz w:val="16"/>
                <w:szCs w:val="16"/>
              </w:rPr>
            </w:pPr>
            <w:r w:rsidRPr="00B32597">
              <w:rPr>
                <w:rFonts w:ascii="Rockwell" w:eastAsia="Times New Roman" w:hAnsi="Rockwell" w:cs="Arial"/>
                <w:color w:val="000000" w:themeColor="text1"/>
                <w:sz w:val="16"/>
                <w:szCs w:val="16"/>
              </w:rPr>
              <w:t>10</w:t>
            </w:r>
          </w:p>
        </w:tc>
        <w:tc>
          <w:tcPr>
            <w:tcW w:w="1360" w:type="dxa"/>
            <w:shd w:val="clear" w:color="auto" w:fill="auto"/>
            <w:noWrap/>
            <w:vAlign w:val="bottom"/>
            <w:hideMark/>
          </w:tcPr>
          <w:p w14:paraId="28529BFE" w14:textId="77777777" w:rsidR="000A0018" w:rsidRPr="00B32597" w:rsidRDefault="000A0018" w:rsidP="00405F66">
            <w:pPr>
              <w:widowControl/>
              <w:autoSpaceDE/>
              <w:autoSpaceDN/>
              <w:jc w:val="center"/>
              <w:rPr>
                <w:rFonts w:ascii="Rockwell" w:eastAsia="Times New Roman" w:hAnsi="Rockwell" w:cs="Times New Roman"/>
                <w:color w:val="000000" w:themeColor="text1"/>
                <w:sz w:val="16"/>
                <w:szCs w:val="16"/>
              </w:rPr>
            </w:pPr>
            <w:r w:rsidRPr="00B32597">
              <w:rPr>
                <w:rFonts w:ascii="Rockwell" w:eastAsia="Times New Roman" w:hAnsi="Rockwell" w:cs="Times New Roman"/>
                <w:color w:val="000000" w:themeColor="text1"/>
                <w:sz w:val="16"/>
                <w:szCs w:val="16"/>
              </w:rPr>
              <w:t>8</w:t>
            </w:r>
          </w:p>
        </w:tc>
      </w:tr>
      <w:tr w:rsidR="00B32597" w:rsidRPr="00B32597" w14:paraId="1C57FDFA" w14:textId="77777777" w:rsidTr="00405F66">
        <w:trPr>
          <w:trHeight w:val="20"/>
          <w:jc w:val="center"/>
        </w:trPr>
        <w:tc>
          <w:tcPr>
            <w:tcW w:w="1440" w:type="dxa"/>
            <w:shd w:val="clear" w:color="auto" w:fill="auto"/>
            <w:noWrap/>
            <w:vAlign w:val="bottom"/>
            <w:hideMark/>
          </w:tcPr>
          <w:p w14:paraId="557460C2" w14:textId="77777777" w:rsidR="000A0018" w:rsidRPr="00B32597" w:rsidRDefault="000A0018" w:rsidP="00405F66">
            <w:pPr>
              <w:widowControl/>
              <w:autoSpaceDE/>
              <w:autoSpaceDN/>
              <w:jc w:val="center"/>
              <w:rPr>
                <w:rFonts w:ascii="Rockwell" w:eastAsia="Times New Roman" w:hAnsi="Rockwell" w:cs="Arial"/>
                <w:color w:val="000000" w:themeColor="text1"/>
                <w:sz w:val="16"/>
                <w:szCs w:val="16"/>
              </w:rPr>
            </w:pPr>
            <w:r w:rsidRPr="00B32597">
              <w:rPr>
                <w:rFonts w:ascii="Rockwell" w:eastAsia="Times New Roman" w:hAnsi="Rockwell" w:cs="Arial"/>
                <w:color w:val="000000" w:themeColor="text1"/>
                <w:sz w:val="16"/>
                <w:szCs w:val="16"/>
              </w:rPr>
              <w:t>15</w:t>
            </w:r>
          </w:p>
        </w:tc>
        <w:tc>
          <w:tcPr>
            <w:tcW w:w="1480" w:type="dxa"/>
            <w:shd w:val="clear" w:color="auto" w:fill="auto"/>
            <w:noWrap/>
            <w:vAlign w:val="center"/>
            <w:hideMark/>
          </w:tcPr>
          <w:p w14:paraId="6CB0D6F4" w14:textId="77777777" w:rsidR="000A0018" w:rsidRPr="00B32597" w:rsidRDefault="000A0018" w:rsidP="00405F66">
            <w:pPr>
              <w:widowControl/>
              <w:autoSpaceDE/>
              <w:autoSpaceDN/>
              <w:jc w:val="center"/>
              <w:rPr>
                <w:rFonts w:ascii="Rockwell" w:eastAsia="Times New Roman" w:hAnsi="Rockwell" w:cs="Arial"/>
                <w:color w:val="000000" w:themeColor="text1"/>
                <w:sz w:val="16"/>
                <w:szCs w:val="16"/>
              </w:rPr>
            </w:pPr>
            <w:r w:rsidRPr="00B32597">
              <w:rPr>
                <w:rFonts w:ascii="Rockwell" w:eastAsia="Times New Roman" w:hAnsi="Rockwell" w:cs="Arial"/>
                <w:color w:val="000000" w:themeColor="text1"/>
                <w:sz w:val="16"/>
                <w:szCs w:val="16"/>
              </w:rPr>
              <w:t>20</w:t>
            </w:r>
          </w:p>
        </w:tc>
        <w:tc>
          <w:tcPr>
            <w:tcW w:w="1400" w:type="dxa"/>
            <w:shd w:val="clear" w:color="auto" w:fill="auto"/>
            <w:noWrap/>
            <w:vAlign w:val="bottom"/>
            <w:hideMark/>
          </w:tcPr>
          <w:p w14:paraId="57333EBB" w14:textId="77777777" w:rsidR="000A0018" w:rsidRPr="00B32597" w:rsidRDefault="000A0018" w:rsidP="00405F66">
            <w:pPr>
              <w:widowControl/>
              <w:autoSpaceDE/>
              <w:autoSpaceDN/>
              <w:jc w:val="center"/>
              <w:rPr>
                <w:rFonts w:ascii="Rockwell" w:eastAsia="Times New Roman" w:hAnsi="Rockwell" w:cs="Arial"/>
                <w:color w:val="000000" w:themeColor="text1"/>
                <w:sz w:val="16"/>
                <w:szCs w:val="16"/>
              </w:rPr>
            </w:pPr>
            <w:r w:rsidRPr="00B32597">
              <w:rPr>
                <w:rFonts w:ascii="Rockwell" w:eastAsia="Times New Roman" w:hAnsi="Rockwell" w:cs="Arial"/>
                <w:color w:val="000000" w:themeColor="text1"/>
                <w:sz w:val="16"/>
                <w:szCs w:val="16"/>
              </w:rPr>
              <w:t>17</w:t>
            </w:r>
          </w:p>
        </w:tc>
        <w:tc>
          <w:tcPr>
            <w:tcW w:w="1360" w:type="dxa"/>
            <w:shd w:val="clear" w:color="auto" w:fill="auto"/>
            <w:noWrap/>
            <w:vAlign w:val="bottom"/>
            <w:hideMark/>
          </w:tcPr>
          <w:p w14:paraId="63FA81F2" w14:textId="77777777" w:rsidR="000A0018" w:rsidRPr="00B32597" w:rsidRDefault="000A0018" w:rsidP="00405F66">
            <w:pPr>
              <w:widowControl/>
              <w:autoSpaceDE/>
              <w:autoSpaceDN/>
              <w:jc w:val="center"/>
              <w:rPr>
                <w:rFonts w:ascii="Rockwell" w:eastAsia="Times New Roman" w:hAnsi="Rockwell" w:cs="Times New Roman"/>
                <w:color w:val="000000" w:themeColor="text1"/>
                <w:sz w:val="16"/>
                <w:szCs w:val="16"/>
              </w:rPr>
            </w:pPr>
            <w:r w:rsidRPr="00B32597">
              <w:rPr>
                <w:rFonts w:ascii="Rockwell" w:eastAsia="Times New Roman" w:hAnsi="Rockwell" w:cs="Times New Roman"/>
                <w:color w:val="000000" w:themeColor="text1"/>
                <w:sz w:val="16"/>
                <w:szCs w:val="16"/>
              </w:rPr>
              <w:t>15</w:t>
            </w:r>
          </w:p>
        </w:tc>
      </w:tr>
      <w:tr w:rsidR="00B32597" w:rsidRPr="00B32597" w14:paraId="5052F287" w14:textId="77777777" w:rsidTr="00405F66">
        <w:trPr>
          <w:trHeight w:val="20"/>
          <w:jc w:val="center"/>
        </w:trPr>
        <w:tc>
          <w:tcPr>
            <w:tcW w:w="1440" w:type="dxa"/>
            <w:shd w:val="clear" w:color="auto" w:fill="auto"/>
            <w:noWrap/>
            <w:vAlign w:val="bottom"/>
            <w:hideMark/>
          </w:tcPr>
          <w:p w14:paraId="76B72A39" w14:textId="77777777" w:rsidR="000A0018" w:rsidRPr="00B32597" w:rsidRDefault="000A0018" w:rsidP="00405F66">
            <w:pPr>
              <w:widowControl/>
              <w:autoSpaceDE/>
              <w:autoSpaceDN/>
              <w:jc w:val="center"/>
              <w:rPr>
                <w:rFonts w:ascii="Rockwell" w:eastAsia="Times New Roman" w:hAnsi="Rockwell" w:cs="Arial"/>
                <w:color w:val="000000" w:themeColor="text1"/>
                <w:sz w:val="16"/>
                <w:szCs w:val="16"/>
              </w:rPr>
            </w:pPr>
            <w:r w:rsidRPr="00B32597">
              <w:rPr>
                <w:rFonts w:ascii="Rockwell" w:eastAsia="Times New Roman" w:hAnsi="Rockwell" w:cs="Arial"/>
                <w:color w:val="000000" w:themeColor="text1"/>
                <w:sz w:val="16"/>
                <w:szCs w:val="16"/>
              </w:rPr>
              <w:t>22</w:t>
            </w:r>
          </w:p>
        </w:tc>
        <w:tc>
          <w:tcPr>
            <w:tcW w:w="1480" w:type="dxa"/>
            <w:shd w:val="clear" w:color="auto" w:fill="auto"/>
            <w:noWrap/>
            <w:vAlign w:val="center"/>
            <w:hideMark/>
          </w:tcPr>
          <w:p w14:paraId="6BDBB4B5" w14:textId="77777777" w:rsidR="000A0018" w:rsidRPr="00B32597" w:rsidRDefault="000A0018" w:rsidP="00405F66">
            <w:pPr>
              <w:widowControl/>
              <w:autoSpaceDE/>
              <w:autoSpaceDN/>
              <w:jc w:val="center"/>
              <w:rPr>
                <w:rFonts w:ascii="Rockwell" w:eastAsia="Times New Roman" w:hAnsi="Rockwell" w:cs="Arial"/>
                <w:color w:val="000000" w:themeColor="text1"/>
                <w:sz w:val="16"/>
                <w:szCs w:val="16"/>
              </w:rPr>
            </w:pPr>
            <w:r w:rsidRPr="00B32597">
              <w:rPr>
                <w:rFonts w:ascii="Rockwell" w:eastAsia="Times New Roman" w:hAnsi="Rockwell" w:cs="Arial"/>
                <w:color w:val="000000" w:themeColor="text1"/>
                <w:sz w:val="16"/>
                <w:szCs w:val="16"/>
              </w:rPr>
              <w:t>27</w:t>
            </w:r>
          </w:p>
        </w:tc>
        <w:tc>
          <w:tcPr>
            <w:tcW w:w="1400" w:type="dxa"/>
            <w:shd w:val="clear" w:color="auto" w:fill="auto"/>
            <w:noWrap/>
            <w:vAlign w:val="bottom"/>
            <w:hideMark/>
          </w:tcPr>
          <w:p w14:paraId="66B06216" w14:textId="77777777" w:rsidR="000A0018" w:rsidRPr="00B32597" w:rsidRDefault="000A0018" w:rsidP="00405F66">
            <w:pPr>
              <w:widowControl/>
              <w:autoSpaceDE/>
              <w:autoSpaceDN/>
              <w:jc w:val="center"/>
              <w:rPr>
                <w:rFonts w:ascii="Rockwell" w:eastAsia="Times New Roman" w:hAnsi="Rockwell" w:cs="Arial"/>
                <w:color w:val="000000" w:themeColor="text1"/>
                <w:sz w:val="16"/>
                <w:szCs w:val="16"/>
              </w:rPr>
            </w:pPr>
            <w:r w:rsidRPr="00B32597">
              <w:rPr>
                <w:rFonts w:ascii="Rockwell" w:eastAsia="Times New Roman" w:hAnsi="Rockwell" w:cs="Arial"/>
                <w:color w:val="000000" w:themeColor="text1"/>
                <w:sz w:val="16"/>
                <w:szCs w:val="16"/>
              </w:rPr>
              <w:t>24</w:t>
            </w:r>
          </w:p>
        </w:tc>
        <w:tc>
          <w:tcPr>
            <w:tcW w:w="1360" w:type="dxa"/>
            <w:shd w:val="clear" w:color="auto" w:fill="auto"/>
            <w:noWrap/>
            <w:vAlign w:val="bottom"/>
            <w:hideMark/>
          </w:tcPr>
          <w:p w14:paraId="17AFDA35" w14:textId="77777777" w:rsidR="000A0018" w:rsidRPr="00B32597" w:rsidRDefault="000A0018" w:rsidP="00405F66">
            <w:pPr>
              <w:widowControl/>
              <w:autoSpaceDE/>
              <w:autoSpaceDN/>
              <w:jc w:val="center"/>
              <w:rPr>
                <w:rFonts w:ascii="Rockwell" w:eastAsia="Times New Roman" w:hAnsi="Rockwell" w:cs="Times New Roman"/>
                <w:color w:val="000000" w:themeColor="text1"/>
                <w:sz w:val="16"/>
                <w:szCs w:val="16"/>
              </w:rPr>
            </w:pPr>
            <w:r w:rsidRPr="00B32597">
              <w:rPr>
                <w:rFonts w:ascii="Rockwell" w:eastAsia="Times New Roman" w:hAnsi="Rockwell" w:cs="Times New Roman"/>
                <w:color w:val="000000" w:themeColor="text1"/>
                <w:sz w:val="16"/>
                <w:szCs w:val="16"/>
              </w:rPr>
              <w:t>22</w:t>
            </w:r>
          </w:p>
        </w:tc>
      </w:tr>
      <w:tr w:rsidR="00B32597" w:rsidRPr="00B32597" w14:paraId="6A0B0A6A" w14:textId="77777777" w:rsidTr="00405F66">
        <w:trPr>
          <w:trHeight w:val="20"/>
          <w:jc w:val="center"/>
        </w:trPr>
        <w:tc>
          <w:tcPr>
            <w:tcW w:w="1440" w:type="dxa"/>
            <w:shd w:val="clear" w:color="auto" w:fill="auto"/>
            <w:noWrap/>
            <w:vAlign w:val="bottom"/>
            <w:hideMark/>
          </w:tcPr>
          <w:p w14:paraId="192F05A1" w14:textId="77777777" w:rsidR="000A0018" w:rsidRPr="00B32597" w:rsidRDefault="000A0018" w:rsidP="00405F66">
            <w:pPr>
              <w:widowControl/>
              <w:autoSpaceDE/>
              <w:autoSpaceDN/>
              <w:jc w:val="center"/>
              <w:rPr>
                <w:rFonts w:ascii="Rockwell" w:eastAsia="Times New Roman" w:hAnsi="Rockwell" w:cs="Arial"/>
                <w:color w:val="000000" w:themeColor="text1"/>
                <w:sz w:val="16"/>
                <w:szCs w:val="16"/>
              </w:rPr>
            </w:pPr>
            <w:r w:rsidRPr="00B32597">
              <w:rPr>
                <w:rFonts w:ascii="Rockwell" w:eastAsia="Times New Roman" w:hAnsi="Rockwell" w:cs="Arial"/>
                <w:color w:val="000000" w:themeColor="text1"/>
                <w:sz w:val="16"/>
                <w:szCs w:val="16"/>
              </w:rPr>
              <w:t>29</w:t>
            </w:r>
          </w:p>
        </w:tc>
        <w:tc>
          <w:tcPr>
            <w:tcW w:w="1480" w:type="dxa"/>
            <w:shd w:val="clear" w:color="auto" w:fill="auto"/>
            <w:noWrap/>
            <w:vAlign w:val="center"/>
            <w:hideMark/>
          </w:tcPr>
          <w:p w14:paraId="3BF7AA22" w14:textId="77777777" w:rsidR="000A0018" w:rsidRPr="00B32597" w:rsidRDefault="000A0018" w:rsidP="00405F66">
            <w:pPr>
              <w:widowControl/>
              <w:autoSpaceDE/>
              <w:autoSpaceDN/>
              <w:jc w:val="center"/>
              <w:rPr>
                <w:rFonts w:ascii="Rockwell" w:eastAsia="Times New Roman" w:hAnsi="Rockwell" w:cs="Arial"/>
                <w:color w:val="000000" w:themeColor="text1"/>
                <w:sz w:val="16"/>
                <w:szCs w:val="16"/>
              </w:rPr>
            </w:pPr>
          </w:p>
        </w:tc>
        <w:tc>
          <w:tcPr>
            <w:tcW w:w="1400" w:type="dxa"/>
            <w:shd w:val="clear" w:color="auto" w:fill="auto"/>
            <w:noWrap/>
            <w:vAlign w:val="bottom"/>
            <w:hideMark/>
          </w:tcPr>
          <w:p w14:paraId="2746C07B" w14:textId="77777777" w:rsidR="000A0018" w:rsidRPr="00B32597" w:rsidRDefault="000A0018" w:rsidP="00405F66">
            <w:pPr>
              <w:widowControl/>
              <w:autoSpaceDE/>
              <w:autoSpaceDN/>
              <w:jc w:val="center"/>
              <w:rPr>
                <w:rFonts w:ascii="Rockwell" w:eastAsia="Times New Roman" w:hAnsi="Rockwell" w:cs="Arial"/>
                <w:color w:val="000000" w:themeColor="text1"/>
                <w:sz w:val="16"/>
                <w:szCs w:val="16"/>
              </w:rPr>
            </w:pPr>
          </w:p>
        </w:tc>
        <w:tc>
          <w:tcPr>
            <w:tcW w:w="1360" w:type="dxa"/>
            <w:shd w:val="clear" w:color="auto" w:fill="auto"/>
            <w:noWrap/>
            <w:vAlign w:val="bottom"/>
            <w:hideMark/>
          </w:tcPr>
          <w:p w14:paraId="6052F843" w14:textId="77777777" w:rsidR="000A0018" w:rsidRPr="00B32597" w:rsidRDefault="000A0018" w:rsidP="00405F66">
            <w:pPr>
              <w:widowControl/>
              <w:autoSpaceDE/>
              <w:autoSpaceDN/>
              <w:jc w:val="center"/>
              <w:rPr>
                <w:rFonts w:ascii="Rockwell" w:eastAsia="Times New Roman" w:hAnsi="Rockwell" w:cs="Times New Roman"/>
                <w:color w:val="000000" w:themeColor="text1"/>
                <w:sz w:val="16"/>
                <w:szCs w:val="16"/>
              </w:rPr>
            </w:pPr>
            <w:r w:rsidRPr="00B32597">
              <w:rPr>
                <w:rFonts w:ascii="Rockwell" w:eastAsia="Times New Roman" w:hAnsi="Rockwell" w:cs="Times New Roman"/>
                <w:color w:val="000000" w:themeColor="text1"/>
                <w:sz w:val="16"/>
                <w:szCs w:val="16"/>
              </w:rPr>
              <w:t>29</w:t>
            </w:r>
          </w:p>
        </w:tc>
      </w:tr>
      <w:tr w:rsidR="00B32597" w:rsidRPr="00B32597" w14:paraId="6BE2DBE3" w14:textId="77777777" w:rsidTr="00405F66">
        <w:trPr>
          <w:trHeight w:val="20"/>
          <w:jc w:val="center"/>
        </w:trPr>
        <w:tc>
          <w:tcPr>
            <w:tcW w:w="1440" w:type="dxa"/>
            <w:shd w:val="clear" w:color="auto" w:fill="auto"/>
            <w:noWrap/>
            <w:vAlign w:val="bottom"/>
            <w:hideMark/>
          </w:tcPr>
          <w:p w14:paraId="449B69D0" w14:textId="77777777" w:rsidR="000A0018" w:rsidRPr="00B32597" w:rsidRDefault="000A0018" w:rsidP="00405F66">
            <w:pPr>
              <w:widowControl/>
              <w:autoSpaceDE/>
              <w:autoSpaceDN/>
              <w:jc w:val="center"/>
              <w:rPr>
                <w:rFonts w:ascii="Rockwell" w:eastAsia="Times New Roman" w:hAnsi="Rockwell" w:cs="Arial"/>
                <w:color w:val="000000" w:themeColor="text1"/>
                <w:sz w:val="16"/>
                <w:szCs w:val="16"/>
              </w:rPr>
            </w:pPr>
            <w:r w:rsidRPr="00B32597">
              <w:rPr>
                <w:rFonts w:ascii="Rockwell" w:eastAsia="Times New Roman" w:hAnsi="Rockwell" w:cs="Arial"/>
                <w:color w:val="000000" w:themeColor="text1"/>
                <w:sz w:val="16"/>
                <w:szCs w:val="16"/>
              </w:rPr>
              <w:t>2026</w:t>
            </w:r>
          </w:p>
        </w:tc>
        <w:tc>
          <w:tcPr>
            <w:tcW w:w="1480" w:type="dxa"/>
            <w:shd w:val="clear" w:color="auto" w:fill="auto"/>
            <w:noWrap/>
            <w:vAlign w:val="center"/>
            <w:hideMark/>
          </w:tcPr>
          <w:p w14:paraId="19371A38" w14:textId="77777777" w:rsidR="000A0018" w:rsidRPr="00B32597" w:rsidRDefault="000A0018" w:rsidP="00405F66">
            <w:pPr>
              <w:widowControl/>
              <w:autoSpaceDE/>
              <w:autoSpaceDN/>
              <w:jc w:val="center"/>
              <w:rPr>
                <w:rFonts w:ascii="Rockwell" w:eastAsia="Times New Roman" w:hAnsi="Rockwell" w:cs="Arial"/>
                <w:color w:val="000000" w:themeColor="text1"/>
                <w:sz w:val="16"/>
                <w:szCs w:val="16"/>
              </w:rPr>
            </w:pPr>
          </w:p>
        </w:tc>
        <w:tc>
          <w:tcPr>
            <w:tcW w:w="1400" w:type="dxa"/>
            <w:shd w:val="clear" w:color="auto" w:fill="auto"/>
            <w:noWrap/>
            <w:vAlign w:val="bottom"/>
            <w:hideMark/>
          </w:tcPr>
          <w:p w14:paraId="71F59F05" w14:textId="77777777" w:rsidR="000A0018" w:rsidRPr="00B32597" w:rsidRDefault="000A0018" w:rsidP="00405F66">
            <w:pPr>
              <w:widowControl/>
              <w:autoSpaceDE/>
              <w:autoSpaceDN/>
              <w:jc w:val="center"/>
              <w:rPr>
                <w:rFonts w:ascii="Rockwell" w:eastAsia="Times New Roman" w:hAnsi="Rockwell" w:cs="Arial"/>
                <w:color w:val="000000" w:themeColor="text1"/>
                <w:sz w:val="16"/>
                <w:szCs w:val="16"/>
              </w:rPr>
            </w:pPr>
          </w:p>
        </w:tc>
        <w:tc>
          <w:tcPr>
            <w:tcW w:w="1360" w:type="dxa"/>
            <w:shd w:val="clear" w:color="auto" w:fill="auto"/>
            <w:noWrap/>
            <w:vAlign w:val="bottom"/>
            <w:hideMark/>
          </w:tcPr>
          <w:p w14:paraId="76E28A5C" w14:textId="77777777" w:rsidR="000A0018" w:rsidRPr="00B32597" w:rsidRDefault="000A0018" w:rsidP="00405F66">
            <w:pPr>
              <w:widowControl/>
              <w:autoSpaceDE/>
              <w:autoSpaceDN/>
              <w:jc w:val="center"/>
              <w:rPr>
                <w:rFonts w:ascii="Rockwell" w:eastAsia="Times New Roman" w:hAnsi="Rockwell" w:cs="Times New Roman"/>
                <w:color w:val="000000" w:themeColor="text1"/>
                <w:sz w:val="16"/>
                <w:szCs w:val="16"/>
              </w:rPr>
            </w:pPr>
          </w:p>
        </w:tc>
      </w:tr>
      <w:tr w:rsidR="00B32597" w:rsidRPr="00B32597" w14:paraId="3E8A473D" w14:textId="77777777" w:rsidTr="00405F66">
        <w:trPr>
          <w:trHeight w:val="20"/>
          <w:jc w:val="center"/>
        </w:trPr>
        <w:tc>
          <w:tcPr>
            <w:tcW w:w="1440" w:type="dxa"/>
            <w:shd w:val="clear" w:color="auto" w:fill="auto"/>
            <w:noWrap/>
            <w:vAlign w:val="bottom"/>
            <w:hideMark/>
          </w:tcPr>
          <w:p w14:paraId="791A8607" w14:textId="77777777" w:rsidR="000A0018" w:rsidRPr="00B32597" w:rsidRDefault="000A0018" w:rsidP="00405F66">
            <w:pPr>
              <w:widowControl/>
              <w:autoSpaceDE/>
              <w:autoSpaceDN/>
              <w:jc w:val="center"/>
              <w:rPr>
                <w:rFonts w:ascii="Rockwell" w:eastAsia="Times New Roman" w:hAnsi="Rockwell" w:cs="Arial"/>
                <w:color w:val="000000" w:themeColor="text1"/>
                <w:sz w:val="16"/>
                <w:szCs w:val="16"/>
              </w:rPr>
            </w:pPr>
            <w:r w:rsidRPr="00B32597">
              <w:rPr>
                <w:rFonts w:ascii="Rockwell" w:eastAsia="Times New Roman" w:hAnsi="Rockwell" w:cs="Arial"/>
                <w:color w:val="000000" w:themeColor="text1"/>
                <w:sz w:val="16"/>
                <w:szCs w:val="16"/>
              </w:rPr>
              <w:t>Enero</w:t>
            </w:r>
          </w:p>
        </w:tc>
        <w:tc>
          <w:tcPr>
            <w:tcW w:w="1480" w:type="dxa"/>
            <w:shd w:val="clear" w:color="auto" w:fill="auto"/>
            <w:noWrap/>
            <w:vAlign w:val="center"/>
            <w:hideMark/>
          </w:tcPr>
          <w:p w14:paraId="0994B069" w14:textId="77777777" w:rsidR="000A0018" w:rsidRPr="00B32597" w:rsidRDefault="000A0018" w:rsidP="00405F66">
            <w:pPr>
              <w:widowControl/>
              <w:autoSpaceDE/>
              <w:autoSpaceDN/>
              <w:jc w:val="center"/>
              <w:rPr>
                <w:rFonts w:ascii="Rockwell" w:eastAsia="Times New Roman" w:hAnsi="Rockwell" w:cs="Arial"/>
                <w:color w:val="000000" w:themeColor="text1"/>
                <w:sz w:val="16"/>
                <w:szCs w:val="16"/>
              </w:rPr>
            </w:pPr>
            <w:r w:rsidRPr="00B32597">
              <w:rPr>
                <w:rFonts w:ascii="Rockwell" w:eastAsia="Times New Roman" w:hAnsi="Rockwell" w:cs="Arial"/>
                <w:color w:val="000000" w:themeColor="text1"/>
                <w:sz w:val="16"/>
                <w:szCs w:val="16"/>
              </w:rPr>
              <w:t>Febrero</w:t>
            </w:r>
          </w:p>
        </w:tc>
        <w:tc>
          <w:tcPr>
            <w:tcW w:w="1400" w:type="dxa"/>
            <w:shd w:val="clear" w:color="auto" w:fill="auto"/>
            <w:noWrap/>
            <w:vAlign w:val="bottom"/>
            <w:hideMark/>
          </w:tcPr>
          <w:p w14:paraId="284054FB" w14:textId="77777777" w:rsidR="000A0018" w:rsidRPr="00B32597" w:rsidRDefault="000A0018" w:rsidP="00405F66">
            <w:pPr>
              <w:widowControl/>
              <w:autoSpaceDE/>
              <w:autoSpaceDN/>
              <w:jc w:val="center"/>
              <w:rPr>
                <w:rFonts w:ascii="Rockwell" w:eastAsia="Times New Roman" w:hAnsi="Rockwell" w:cs="Arial"/>
                <w:color w:val="000000" w:themeColor="text1"/>
                <w:sz w:val="16"/>
                <w:szCs w:val="16"/>
              </w:rPr>
            </w:pPr>
            <w:r w:rsidRPr="00B32597">
              <w:rPr>
                <w:rFonts w:ascii="Rockwell" w:eastAsia="Times New Roman" w:hAnsi="Rockwell" w:cs="Arial"/>
                <w:color w:val="000000" w:themeColor="text1"/>
                <w:sz w:val="16"/>
                <w:szCs w:val="16"/>
              </w:rPr>
              <w:t>Marzo</w:t>
            </w:r>
          </w:p>
        </w:tc>
        <w:tc>
          <w:tcPr>
            <w:tcW w:w="1360" w:type="dxa"/>
            <w:shd w:val="clear" w:color="auto" w:fill="auto"/>
            <w:noWrap/>
            <w:vAlign w:val="bottom"/>
            <w:hideMark/>
          </w:tcPr>
          <w:p w14:paraId="4708FACC" w14:textId="77777777" w:rsidR="000A0018" w:rsidRPr="00B32597" w:rsidRDefault="000A0018" w:rsidP="00405F66">
            <w:pPr>
              <w:widowControl/>
              <w:autoSpaceDE/>
              <w:autoSpaceDN/>
              <w:jc w:val="center"/>
              <w:rPr>
                <w:rFonts w:ascii="Rockwell" w:eastAsia="Times New Roman" w:hAnsi="Rockwell" w:cs="Times New Roman"/>
                <w:color w:val="000000" w:themeColor="text1"/>
                <w:sz w:val="16"/>
                <w:szCs w:val="16"/>
              </w:rPr>
            </w:pPr>
            <w:r w:rsidRPr="00B32597">
              <w:rPr>
                <w:rFonts w:ascii="Rockwell" w:eastAsia="Times New Roman" w:hAnsi="Rockwell" w:cs="Times New Roman"/>
                <w:color w:val="000000" w:themeColor="text1"/>
                <w:sz w:val="16"/>
                <w:szCs w:val="16"/>
              </w:rPr>
              <w:t>Abril</w:t>
            </w:r>
          </w:p>
        </w:tc>
      </w:tr>
      <w:tr w:rsidR="00B32597" w:rsidRPr="00B32597" w14:paraId="28882B5F" w14:textId="77777777" w:rsidTr="00405F66">
        <w:trPr>
          <w:trHeight w:val="20"/>
          <w:jc w:val="center"/>
        </w:trPr>
        <w:tc>
          <w:tcPr>
            <w:tcW w:w="1440" w:type="dxa"/>
            <w:shd w:val="clear" w:color="auto" w:fill="auto"/>
            <w:noWrap/>
            <w:vAlign w:val="bottom"/>
            <w:hideMark/>
          </w:tcPr>
          <w:p w14:paraId="59DBD4E9" w14:textId="77777777" w:rsidR="000A0018" w:rsidRPr="00B32597" w:rsidRDefault="000A0018" w:rsidP="00405F66">
            <w:pPr>
              <w:widowControl/>
              <w:autoSpaceDE/>
              <w:autoSpaceDN/>
              <w:jc w:val="center"/>
              <w:rPr>
                <w:rFonts w:ascii="Rockwell" w:eastAsia="Times New Roman" w:hAnsi="Rockwell" w:cs="Arial"/>
                <w:color w:val="000000" w:themeColor="text1"/>
                <w:sz w:val="16"/>
                <w:szCs w:val="16"/>
              </w:rPr>
            </w:pPr>
            <w:r w:rsidRPr="00B32597">
              <w:rPr>
                <w:rFonts w:ascii="Rockwell" w:eastAsia="Times New Roman" w:hAnsi="Rockwell" w:cs="Arial"/>
                <w:color w:val="000000" w:themeColor="text1"/>
                <w:sz w:val="16"/>
                <w:szCs w:val="16"/>
              </w:rPr>
              <w:t>5</w:t>
            </w:r>
          </w:p>
        </w:tc>
        <w:tc>
          <w:tcPr>
            <w:tcW w:w="1480" w:type="dxa"/>
            <w:shd w:val="clear" w:color="auto" w:fill="auto"/>
            <w:noWrap/>
            <w:vAlign w:val="center"/>
            <w:hideMark/>
          </w:tcPr>
          <w:p w14:paraId="6183E21B" w14:textId="77777777" w:rsidR="000A0018" w:rsidRPr="00B32597" w:rsidRDefault="000A0018" w:rsidP="00405F66">
            <w:pPr>
              <w:widowControl/>
              <w:autoSpaceDE/>
              <w:autoSpaceDN/>
              <w:jc w:val="center"/>
              <w:rPr>
                <w:rFonts w:ascii="Rockwell" w:eastAsia="Times New Roman" w:hAnsi="Rockwell" w:cs="Arial"/>
                <w:color w:val="000000" w:themeColor="text1"/>
                <w:sz w:val="16"/>
                <w:szCs w:val="16"/>
              </w:rPr>
            </w:pPr>
            <w:r w:rsidRPr="00B32597">
              <w:rPr>
                <w:rFonts w:ascii="Rockwell" w:eastAsia="Times New Roman" w:hAnsi="Rockwell" w:cs="Arial"/>
                <w:color w:val="000000" w:themeColor="text1"/>
                <w:sz w:val="16"/>
                <w:szCs w:val="16"/>
              </w:rPr>
              <w:t>2</w:t>
            </w:r>
          </w:p>
        </w:tc>
        <w:tc>
          <w:tcPr>
            <w:tcW w:w="1400" w:type="dxa"/>
            <w:shd w:val="clear" w:color="auto" w:fill="auto"/>
            <w:noWrap/>
            <w:vAlign w:val="bottom"/>
            <w:hideMark/>
          </w:tcPr>
          <w:p w14:paraId="1B86227E" w14:textId="77777777" w:rsidR="000A0018" w:rsidRPr="00B32597" w:rsidRDefault="000A0018" w:rsidP="00405F66">
            <w:pPr>
              <w:widowControl/>
              <w:autoSpaceDE/>
              <w:autoSpaceDN/>
              <w:jc w:val="center"/>
              <w:rPr>
                <w:rFonts w:ascii="Rockwell" w:eastAsia="Times New Roman" w:hAnsi="Rockwell" w:cs="Arial"/>
                <w:color w:val="000000" w:themeColor="text1"/>
                <w:sz w:val="16"/>
                <w:szCs w:val="16"/>
              </w:rPr>
            </w:pPr>
            <w:r w:rsidRPr="00B32597">
              <w:rPr>
                <w:rFonts w:ascii="Rockwell" w:eastAsia="Times New Roman" w:hAnsi="Rockwell" w:cs="Arial"/>
                <w:color w:val="000000" w:themeColor="text1"/>
                <w:sz w:val="16"/>
                <w:szCs w:val="16"/>
              </w:rPr>
              <w:t>2</w:t>
            </w:r>
          </w:p>
        </w:tc>
        <w:tc>
          <w:tcPr>
            <w:tcW w:w="1360" w:type="dxa"/>
            <w:shd w:val="clear" w:color="auto" w:fill="auto"/>
            <w:noWrap/>
            <w:vAlign w:val="bottom"/>
            <w:hideMark/>
          </w:tcPr>
          <w:p w14:paraId="03E5F8D8" w14:textId="77777777" w:rsidR="000A0018" w:rsidRPr="00B32597" w:rsidRDefault="000A0018" w:rsidP="00405F66">
            <w:pPr>
              <w:widowControl/>
              <w:autoSpaceDE/>
              <w:autoSpaceDN/>
              <w:jc w:val="center"/>
              <w:rPr>
                <w:rFonts w:ascii="Rockwell" w:eastAsia="Times New Roman" w:hAnsi="Rockwell" w:cs="Times New Roman"/>
                <w:color w:val="000000" w:themeColor="text1"/>
                <w:sz w:val="16"/>
                <w:szCs w:val="16"/>
              </w:rPr>
            </w:pPr>
            <w:r w:rsidRPr="00B32597">
              <w:rPr>
                <w:rFonts w:ascii="Rockwell" w:eastAsia="Times New Roman" w:hAnsi="Rockwell" w:cs="Times New Roman"/>
                <w:color w:val="000000" w:themeColor="text1"/>
                <w:sz w:val="16"/>
                <w:szCs w:val="16"/>
              </w:rPr>
              <w:t>6</w:t>
            </w:r>
          </w:p>
        </w:tc>
      </w:tr>
      <w:tr w:rsidR="00B32597" w:rsidRPr="00B32597" w14:paraId="364B7944" w14:textId="77777777" w:rsidTr="00405F66">
        <w:trPr>
          <w:trHeight w:val="20"/>
          <w:jc w:val="center"/>
        </w:trPr>
        <w:tc>
          <w:tcPr>
            <w:tcW w:w="1440" w:type="dxa"/>
            <w:shd w:val="clear" w:color="auto" w:fill="auto"/>
            <w:noWrap/>
            <w:vAlign w:val="bottom"/>
            <w:hideMark/>
          </w:tcPr>
          <w:p w14:paraId="0AF49822" w14:textId="77777777" w:rsidR="000A0018" w:rsidRPr="00B32597" w:rsidRDefault="000A0018" w:rsidP="00405F66">
            <w:pPr>
              <w:widowControl/>
              <w:autoSpaceDE/>
              <w:autoSpaceDN/>
              <w:jc w:val="center"/>
              <w:rPr>
                <w:rFonts w:ascii="Rockwell" w:eastAsia="Times New Roman" w:hAnsi="Rockwell" w:cs="Arial"/>
                <w:color w:val="000000" w:themeColor="text1"/>
                <w:sz w:val="16"/>
                <w:szCs w:val="16"/>
              </w:rPr>
            </w:pPr>
            <w:r w:rsidRPr="00B32597">
              <w:rPr>
                <w:rFonts w:ascii="Rockwell" w:eastAsia="Times New Roman" w:hAnsi="Rockwell" w:cs="Arial"/>
                <w:color w:val="000000" w:themeColor="text1"/>
                <w:sz w:val="16"/>
                <w:szCs w:val="16"/>
              </w:rPr>
              <w:t>12</w:t>
            </w:r>
          </w:p>
        </w:tc>
        <w:tc>
          <w:tcPr>
            <w:tcW w:w="1480" w:type="dxa"/>
            <w:shd w:val="clear" w:color="auto" w:fill="auto"/>
            <w:noWrap/>
            <w:vAlign w:val="center"/>
            <w:hideMark/>
          </w:tcPr>
          <w:p w14:paraId="647D01CD" w14:textId="77777777" w:rsidR="000A0018" w:rsidRPr="00B32597" w:rsidRDefault="000A0018" w:rsidP="00405F66">
            <w:pPr>
              <w:widowControl/>
              <w:autoSpaceDE/>
              <w:autoSpaceDN/>
              <w:jc w:val="center"/>
              <w:rPr>
                <w:rFonts w:ascii="Rockwell" w:eastAsia="Times New Roman" w:hAnsi="Rockwell" w:cs="Arial"/>
                <w:color w:val="000000" w:themeColor="text1"/>
                <w:sz w:val="16"/>
                <w:szCs w:val="16"/>
              </w:rPr>
            </w:pPr>
            <w:r w:rsidRPr="00B32597">
              <w:rPr>
                <w:rFonts w:ascii="Rockwell" w:eastAsia="Times New Roman" w:hAnsi="Rockwell" w:cs="Arial"/>
                <w:color w:val="000000" w:themeColor="text1"/>
                <w:sz w:val="16"/>
                <w:szCs w:val="16"/>
              </w:rPr>
              <w:t>9</w:t>
            </w:r>
          </w:p>
        </w:tc>
        <w:tc>
          <w:tcPr>
            <w:tcW w:w="1400" w:type="dxa"/>
            <w:shd w:val="clear" w:color="auto" w:fill="auto"/>
            <w:noWrap/>
            <w:vAlign w:val="bottom"/>
            <w:hideMark/>
          </w:tcPr>
          <w:p w14:paraId="2ABB112E" w14:textId="77777777" w:rsidR="000A0018" w:rsidRPr="00B32597" w:rsidRDefault="000A0018" w:rsidP="00405F66">
            <w:pPr>
              <w:widowControl/>
              <w:autoSpaceDE/>
              <w:autoSpaceDN/>
              <w:jc w:val="center"/>
              <w:rPr>
                <w:rFonts w:ascii="Rockwell" w:eastAsia="Times New Roman" w:hAnsi="Rockwell" w:cs="Arial"/>
                <w:color w:val="000000" w:themeColor="text1"/>
                <w:sz w:val="16"/>
                <w:szCs w:val="16"/>
              </w:rPr>
            </w:pPr>
            <w:r w:rsidRPr="00B32597">
              <w:rPr>
                <w:rFonts w:ascii="Rockwell" w:eastAsia="Times New Roman" w:hAnsi="Rockwell" w:cs="Arial"/>
                <w:color w:val="000000" w:themeColor="text1"/>
                <w:sz w:val="16"/>
                <w:szCs w:val="16"/>
              </w:rPr>
              <w:t>9</w:t>
            </w:r>
          </w:p>
        </w:tc>
        <w:tc>
          <w:tcPr>
            <w:tcW w:w="1360" w:type="dxa"/>
            <w:shd w:val="clear" w:color="auto" w:fill="auto"/>
            <w:noWrap/>
            <w:vAlign w:val="bottom"/>
            <w:hideMark/>
          </w:tcPr>
          <w:p w14:paraId="658EE747" w14:textId="77777777" w:rsidR="000A0018" w:rsidRPr="00B32597" w:rsidRDefault="000A0018" w:rsidP="00405F66">
            <w:pPr>
              <w:widowControl/>
              <w:autoSpaceDE/>
              <w:autoSpaceDN/>
              <w:jc w:val="center"/>
              <w:rPr>
                <w:rFonts w:ascii="Rockwell" w:eastAsia="Times New Roman" w:hAnsi="Rockwell" w:cs="Times New Roman"/>
                <w:color w:val="000000" w:themeColor="text1"/>
                <w:sz w:val="16"/>
                <w:szCs w:val="16"/>
              </w:rPr>
            </w:pPr>
            <w:r w:rsidRPr="00B32597">
              <w:rPr>
                <w:rFonts w:ascii="Rockwell" w:eastAsia="Times New Roman" w:hAnsi="Rockwell" w:cs="Times New Roman"/>
                <w:color w:val="000000" w:themeColor="text1"/>
                <w:sz w:val="16"/>
                <w:szCs w:val="16"/>
              </w:rPr>
              <w:t>13</w:t>
            </w:r>
          </w:p>
        </w:tc>
      </w:tr>
      <w:tr w:rsidR="00B32597" w:rsidRPr="00B32597" w14:paraId="0AD28FF5" w14:textId="77777777" w:rsidTr="00405F66">
        <w:trPr>
          <w:trHeight w:val="20"/>
          <w:jc w:val="center"/>
        </w:trPr>
        <w:tc>
          <w:tcPr>
            <w:tcW w:w="1440" w:type="dxa"/>
            <w:shd w:val="clear" w:color="auto" w:fill="auto"/>
            <w:noWrap/>
            <w:vAlign w:val="bottom"/>
            <w:hideMark/>
          </w:tcPr>
          <w:p w14:paraId="087803D1" w14:textId="77777777" w:rsidR="000A0018" w:rsidRPr="00B32597" w:rsidRDefault="000A0018" w:rsidP="00405F66">
            <w:pPr>
              <w:widowControl/>
              <w:autoSpaceDE/>
              <w:autoSpaceDN/>
              <w:jc w:val="center"/>
              <w:rPr>
                <w:rFonts w:ascii="Rockwell" w:eastAsia="Times New Roman" w:hAnsi="Rockwell" w:cs="Arial"/>
                <w:color w:val="000000" w:themeColor="text1"/>
                <w:sz w:val="16"/>
                <w:szCs w:val="16"/>
              </w:rPr>
            </w:pPr>
            <w:r w:rsidRPr="00B32597">
              <w:rPr>
                <w:rFonts w:ascii="Rockwell" w:eastAsia="Times New Roman" w:hAnsi="Rockwell" w:cs="Arial"/>
                <w:color w:val="000000" w:themeColor="text1"/>
                <w:sz w:val="16"/>
                <w:szCs w:val="16"/>
              </w:rPr>
              <w:t>19</w:t>
            </w:r>
          </w:p>
        </w:tc>
        <w:tc>
          <w:tcPr>
            <w:tcW w:w="1480" w:type="dxa"/>
            <w:shd w:val="clear" w:color="auto" w:fill="auto"/>
            <w:noWrap/>
            <w:vAlign w:val="center"/>
            <w:hideMark/>
          </w:tcPr>
          <w:p w14:paraId="7F3721CB" w14:textId="77777777" w:rsidR="000A0018" w:rsidRPr="00B32597" w:rsidRDefault="000A0018" w:rsidP="00405F66">
            <w:pPr>
              <w:widowControl/>
              <w:autoSpaceDE/>
              <w:autoSpaceDN/>
              <w:jc w:val="center"/>
              <w:rPr>
                <w:rFonts w:ascii="Rockwell" w:eastAsia="Times New Roman" w:hAnsi="Rockwell" w:cs="Arial"/>
                <w:color w:val="000000" w:themeColor="text1"/>
                <w:sz w:val="16"/>
                <w:szCs w:val="16"/>
              </w:rPr>
            </w:pPr>
            <w:r w:rsidRPr="00B32597">
              <w:rPr>
                <w:rFonts w:ascii="Rockwell" w:eastAsia="Times New Roman" w:hAnsi="Rockwell" w:cs="Arial"/>
                <w:color w:val="000000" w:themeColor="text1"/>
                <w:sz w:val="16"/>
                <w:szCs w:val="16"/>
              </w:rPr>
              <w:t>16</w:t>
            </w:r>
          </w:p>
        </w:tc>
        <w:tc>
          <w:tcPr>
            <w:tcW w:w="1400" w:type="dxa"/>
            <w:shd w:val="clear" w:color="auto" w:fill="auto"/>
            <w:noWrap/>
            <w:vAlign w:val="bottom"/>
            <w:hideMark/>
          </w:tcPr>
          <w:p w14:paraId="011863C8" w14:textId="77777777" w:rsidR="000A0018" w:rsidRPr="00B32597" w:rsidRDefault="000A0018" w:rsidP="00405F66">
            <w:pPr>
              <w:widowControl/>
              <w:autoSpaceDE/>
              <w:autoSpaceDN/>
              <w:jc w:val="center"/>
              <w:rPr>
                <w:rFonts w:ascii="Rockwell" w:eastAsia="Times New Roman" w:hAnsi="Rockwell" w:cs="Arial"/>
                <w:color w:val="000000" w:themeColor="text1"/>
                <w:sz w:val="16"/>
                <w:szCs w:val="16"/>
              </w:rPr>
            </w:pPr>
            <w:r w:rsidRPr="00B32597">
              <w:rPr>
                <w:rFonts w:ascii="Rockwell" w:eastAsia="Times New Roman" w:hAnsi="Rockwell" w:cs="Arial"/>
                <w:color w:val="000000" w:themeColor="text1"/>
                <w:sz w:val="16"/>
                <w:szCs w:val="16"/>
              </w:rPr>
              <w:t>16</w:t>
            </w:r>
          </w:p>
        </w:tc>
        <w:tc>
          <w:tcPr>
            <w:tcW w:w="1360" w:type="dxa"/>
            <w:shd w:val="clear" w:color="auto" w:fill="auto"/>
            <w:noWrap/>
            <w:vAlign w:val="bottom"/>
            <w:hideMark/>
          </w:tcPr>
          <w:p w14:paraId="1FB8AD06" w14:textId="77777777" w:rsidR="000A0018" w:rsidRPr="00B32597" w:rsidRDefault="000A0018" w:rsidP="00405F66">
            <w:pPr>
              <w:widowControl/>
              <w:autoSpaceDE/>
              <w:autoSpaceDN/>
              <w:jc w:val="center"/>
              <w:rPr>
                <w:rFonts w:ascii="Rockwell" w:eastAsia="Times New Roman" w:hAnsi="Rockwell" w:cs="Times New Roman"/>
                <w:color w:val="000000" w:themeColor="text1"/>
                <w:sz w:val="16"/>
                <w:szCs w:val="16"/>
              </w:rPr>
            </w:pPr>
            <w:r w:rsidRPr="00B32597">
              <w:rPr>
                <w:rFonts w:ascii="Rockwell" w:eastAsia="Times New Roman" w:hAnsi="Rockwell" w:cs="Times New Roman"/>
                <w:color w:val="000000" w:themeColor="text1"/>
                <w:sz w:val="16"/>
                <w:szCs w:val="16"/>
              </w:rPr>
              <w:t>20</w:t>
            </w:r>
          </w:p>
        </w:tc>
      </w:tr>
      <w:tr w:rsidR="00B32597" w:rsidRPr="00B32597" w14:paraId="5B119939" w14:textId="77777777" w:rsidTr="00405F66">
        <w:trPr>
          <w:trHeight w:val="20"/>
          <w:jc w:val="center"/>
        </w:trPr>
        <w:tc>
          <w:tcPr>
            <w:tcW w:w="1440" w:type="dxa"/>
            <w:shd w:val="clear" w:color="auto" w:fill="auto"/>
            <w:noWrap/>
            <w:vAlign w:val="bottom"/>
            <w:hideMark/>
          </w:tcPr>
          <w:p w14:paraId="4AE961A3" w14:textId="77777777" w:rsidR="000A0018" w:rsidRPr="00B32597" w:rsidRDefault="000A0018" w:rsidP="00405F66">
            <w:pPr>
              <w:widowControl/>
              <w:autoSpaceDE/>
              <w:autoSpaceDN/>
              <w:jc w:val="center"/>
              <w:rPr>
                <w:rFonts w:ascii="Rockwell" w:eastAsia="Times New Roman" w:hAnsi="Rockwell" w:cs="Arial"/>
                <w:color w:val="000000" w:themeColor="text1"/>
                <w:sz w:val="16"/>
                <w:szCs w:val="16"/>
              </w:rPr>
            </w:pPr>
            <w:r w:rsidRPr="00B32597">
              <w:rPr>
                <w:rFonts w:ascii="Rockwell" w:eastAsia="Times New Roman" w:hAnsi="Rockwell" w:cs="Arial"/>
                <w:color w:val="000000" w:themeColor="text1"/>
                <w:sz w:val="16"/>
                <w:szCs w:val="16"/>
              </w:rPr>
              <w:t>26</w:t>
            </w:r>
          </w:p>
        </w:tc>
        <w:tc>
          <w:tcPr>
            <w:tcW w:w="1480" w:type="dxa"/>
            <w:shd w:val="clear" w:color="auto" w:fill="auto"/>
            <w:noWrap/>
            <w:vAlign w:val="center"/>
            <w:hideMark/>
          </w:tcPr>
          <w:p w14:paraId="7653922D" w14:textId="77777777" w:rsidR="000A0018" w:rsidRPr="00B32597" w:rsidRDefault="000A0018" w:rsidP="00405F66">
            <w:pPr>
              <w:widowControl/>
              <w:autoSpaceDE/>
              <w:autoSpaceDN/>
              <w:jc w:val="center"/>
              <w:rPr>
                <w:rFonts w:ascii="Rockwell" w:eastAsia="Times New Roman" w:hAnsi="Rockwell" w:cs="Arial"/>
                <w:color w:val="000000" w:themeColor="text1"/>
                <w:sz w:val="16"/>
                <w:szCs w:val="16"/>
              </w:rPr>
            </w:pPr>
            <w:r w:rsidRPr="00B32597">
              <w:rPr>
                <w:rFonts w:ascii="Rockwell" w:eastAsia="Times New Roman" w:hAnsi="Rockwell" w:cs="Arial"/>
                <w:color w:val="000000" w:themeColor="text1"/>
                <w:sz w:val="16"/>
                <w:szCs w:val="16"/>
              </w:rPr>
              <w:t>23</w:t>
            </w:r>
          </w:p>
        </w:tc>
        <w:tc>
          <w:tcPr>
            <w:tcW w:w="1400" w:type="dxa"/>
            <w:shd w:val="clear" w:color="auto" w:fill="auto"/>
            <w:noWrap/>
            <w:vAlign w:val="bottom"/>
            <w:hideMark/>
          </w:tcPr>
          <w:p w14:paraId="7F1BB657" w14:textId="77777777" w:rsidR="000A0018" w:rsidRPr="00B32597" w:rsidRDefault="000A0018" w:rsidP="00405F66">
            <w:pPr>
              <w:widowControl/>
              <w:autoSpaceDE/>
              <w:autoSpaceDN/>
              <w:jc w:val="center"/>
              <w:rPr>
                <w:rFonts w:ascii="Rockwell" w:eastAsia="Times New Roman" w:hAnsi="Rockwell" w:cs="Arial"/>
                <w:color w:val="000000" w:themeColor="text1"/>
                <w:sz w:val="16"/>
                <w:szCs w:val="16"/>
              </w:rPr>
            </w:pPr>
            <w:r w:rsidRPr="00B32597">
              <w:rPr>
                <w:rFonts w:ascii="Rockwell" w:eastAsia="Times New Roman" w:hAnsi="Rockwell" w:cs="Arial"/>
                <w:color w:val="000000" w:themeColor="text1"/>
                <w:sz w:val="16"/>
                <w:szCs w:val="16"/>
              </w:rPr>
              <w:t>23</w:t>
            </w:r>
          </w:p>
        </w:tc>
        <w:tc>
          <w:tcPr>
            <w:tcW w:w="1360" w:type="dxa"/>
            <w:shd w:val="clear" w:color="auto" w:fill="auto"/>
            <w:noWrap/>
            <w:vAlign w:val="bottom"/>
            <w:hideMark/>
          </w:tcPr>
          <w:p w14:paraId="652F1A52" w14:textId="77777777" w:rsidR="000A0018" w:rsidRPr="00B32597" w:rsidRDefault="000A0018" w:rsidP="00405F66">
            <w:pPr>
              <w:widowControl/>
              <w:autoSpaceDE/>
              <w:autoSpaceDN/>
              <w:jc w:val="center"/>
              <w:rPr>
                <w:rFonts w:ascii="Rockwell" w:eastAsia="Times New Roman" w:hAnsi="Rockwell" w:cs="Times New Roman"/>
                <w:color w:val="000000" w:themeColor="text1"/>
                <w:sz w:val="16"/>
                <w:szCs w:val="16"/>
              </w:rPr>
            </w:pPr>
            <w:r w:rsidRPr="00B32597">
              <w:rPr>
                <w:rFonts w:ascii="Rockwell" w:eastAsia="Times New Roman" w:hAnsi="Rockwell" w:cs="Times New Roman"/>
                <w:color w:val="000000" w:themeColor="text1"/>
                <w:sz w:val="16"/>
                <w:szCs w:val="16"/>
              </w:rPr>
              <w:t>27</w:t>
            </w:r>
          </w:p>
        </w:tc>
      </w:tr>
      <w:tr w:rsidR="000A0018" w:rsidRPr="00B32597" w14:paraId="3E204291" w14:textId="77777777" w:rsidTr="00405F66">
        <w:trPr>
          <w:trHeight w:val="20"/>
          <w:jc w:val="center"/>
        </w:trPr>
        <w:tc>
          <w:tcPr>
            <w:tcW w:w="1440" w:type="dxa"/>
            <w:shd w:val="clear" w:color="auto" w:fill="auto"/>
            <w:noWrap/>
            <w:vAlign w:val="bottom"/>
            <w:hideMark/>
          </w:tcPr>
          <w:p w14:paraId="4D300CF4" w14:textId="77777777" w:rsidR="000A0018" w:rsidRPr="00B32597" w:rsidRDefault="000A0018" w:rsidP="00405F66">
            <w:pPr>
              <w:widowControl/>
              <w:autoSpaceDE/>
              <w:autoSpaceDN/>
              <w:jc w:val="center"/>
              <w:rPr>
                <w:rFonts w:ascii="Rockwell" w:eastAsia="Times New Roman" w:hAnsi="Rockwell" w:cs="Arial"/>
                <w:color w:val="000000" w:themeColor="text1"/>
                <w:sz w:val="16"/>
                <w:szCs w:val="16"/>
              </w:rPr>
            </w:pPr>
          </w:p>
        </w:tc>
        <w:tc>
          <w:tcPr>
            <w:tcW w:w="1480" w:type="dxa"/>
            <w:shd w:val="clear" w:color="auto" w:fill="auto"/>
            <w:noWrap/>
            <w:vAlign w:val="center"/>
            <w:hideMark/>
          </w:tcPr>
          <w:p w14:paraId="476DC009" w14:textId="77777777" w:rsidR="000A0018" w:rsidRPr="00B32597" w:rsidRDefault="000A0018" w:rsidP="00405F66">
            <w:pPr>
              <w:widowControl/>
              <w:autoSpaceDE/>
              <w:autoSpaceDN/>
              <w:jc w:val="center"/>
              <w:rPr>
                <w:rFonts w:ascii="Rockwell" w:eastAsia="Times New Roman" w:hAnsi="Rockwell" w:cs="Arial"/>
                <w:color w:val="000000" w:themeColor="text1"/>
                <w:sz w:val="16"/>
                <w:szCs w:val="16"/>
              </w:rPr>
            </w:pPr>
          </w:p>
        </w:tc>
        <w:tc>
          <w:tcPr>
            <w:tcW w:w="1400" w:type="dxa"/>
            <w:shd w:val="clear" w:color="auto" w:fill="auto"/>
            <w:noWrap/>
            <w:vAlign w:val="bottom"/>
            <w:hideMark/>
          </w:tcPr>
          <w:p w14:paraId="586CF97A" w14:textId="77777777" w:rsidR="000A0018" w:rsidRPr="00B32597" w:rsidRDefault="000A0018" w:rsidP="00405F66">
            <w:pPr>
              <w:widowControl/>
              <w:autoSpaceDE/>
              <w:autoSpaceDN/>
              <w:jc w:val="center"/>
              <w:rPr>
                <w:rFonts w:ascii="Rockwell" w:eastAsia="Times New Roman" w:hAnsi="Rockwell" w:cs="Arial"/>
                <w:color w:val="000000" w:themeColor="text1"/>
                <w:sz w:val="16"/>
                <w:szCs w:val="16"/>
              </w:rPr>
            </w:pPr>
            <w:r w:rsidRPr="00B32597">
              <w:rPr>
                <w:rFonts w:ascii="Rockwell" w:eastAsia="Times New Roman" w:hAnsi="Rockwell" w:cs="Arial"/>
                <w:color w:val="000000" w:themeColor="text1"/>
                <w:sz w:val="16"/>
                <w:szCs w:val="16"/>
              </w:rPr>
              <w:t>30</w:t>
            </w:r>
          </w:p>
        </w:tc>
        <w:tc>
          <w:tcPr>
            <w:tcW w:w="1360" w:type="dxa"/>
            <w:shd w:val="clear" w:color="auto" w:fill="auto"/>
            <w:noWrap/>
            <w:vAlign w:val="bottom"/>
            <w:hideMark/>
          </w:tcPr>
          <w:p w14:paraId="67AB9FD9" w14:textId="77777777" w:rsidR="000A0018" w:rsidRPr="00B32597" w:rsidRDefault="000A0018" w:rsidP="00405F66">
            <w:pPr>
              <w:widowControl/>
              <w:autoSpaceDE/>
              <w:autoSpaceDN/>
              <w:rPr>
                <w:rFonts w:ascii="Rockwell" w:eastAsia="Times New Roman" w:hAnsi="Rockwell" w:cs="Times New Roman"/>
                <w:color w:val="000000" w:themeColor="text1"/>
                <w:sz w:val="16"/>
                <w:szCs w:val="16"/>
              </w:rPr>
            </w:pPr>
          </w:p>
        </w:tc>
      </w:tr>
    </w:tbl>
    <w:p w14:paraId="44037123" w14:textId="46E80BE7" w:rsidR="00234224" w:rsidRPr="00B32597" w:rsidRDefault="00234224" w:rsidP="000D1744">
      <w:pPr>
        <w:pStyle w:val="Sinespaciado"/>
        <w:jc w:val="both"/>
        <w:rPr>
          <w:rFonts w:ascii="Rockwell" w:hAnsi="Rockwell"/>
          <w:color w:val="000000" w:themeColor="text1"/>
        </w:rPr>
      </w:pPr>
    </w:p>
    <w:p w14:paraId="66529A09" w14:textId="4CC03B2A" w:rsidR="000D1744" w:rsidRPr="00B32597" w:rsidRDefault="000D1744" w:rsidP="000D1744">
      <w:pPr>
        <w:pStyle w:val="Sinespaciado"/>
        <w:jc w:val="both"/>
        <w:rPr>
          <w:rFonts w:ascii="Rockwell" w:eastAsia="Calibri" w:hAnsi="Rockwell"/>
          <w:b/>
          <w:bCs/>
          <w:color w:val="000000" w:themeColor="text1"/>
          <w:lang w:val="es-ES_tradnl" w:bidi="ar-SA"/>
        </w:rPr>
      </w:pPr>
      <w:r w:rsidRPr="00B32597">
        <w:rPr>
          <w:rFonts w:ascii="Rockwell" w:eastAsia="Calibri" w:hAnsi="Rockwell"/>
          <w:b/>
          <w:bCs/>
          <w:color w:val="000000" w:themeColor="text1"/>
          <w:lang w:val="es-ES_tradnl" w:bidi="ar-SA"/>
        </w:rPr>
        <w:t xml:space="preserve">Nuestro precio incluye: </w:t>
      </w:r>
      <w:r w:rsidRPr="00B32597">
        <w:rPr>
          <w:rFonts w:ascii="Rockwell" w:eastAsia="Calibri" w:hAnsi="Rockwell"/>
          <w:color w:val="000000" w:themeColor="text1"/>
          <w:lang w:val="es-ES_tradnl" w:bidi="ar-SA"/>
        </w:rPr>
        <w:t>Traslados del aeropuerto al hotel y viceversa. Alojamiento y desayuno buffet durante todo el recorrido en hoteles de la categoría elegida.</w:t>
      </w:r>
      <w:r w:rsidRPr="00B32597">
        <w:rPr>
          <w:rFonts w:ascii="Rockwell" w:eastAsia="Calibri" w:hAnsi="Rockwell"/>
          <w:b/>
          <w:bCs/>
          <w:color w:val="000000" w:themeColor="text1"/>
          <w:lang w:val="es-ES_tradnl" w:bidi="ar-SA"/>
        </w:rPr>
        <w:t xml:space="preserve"> </w:t>
      </w:r>
      <w:r w:rsidRPr="00B32597">
        <w:rPr>
          <w:rFonts w:ascii="Rockwell" w:eastAsia="Calibri" w:hAnsi="Rockwell"/>
          <w:color w:val="000000" w:themeColor="text1"/>
          <w:lang w:val="es-ES_tradnl" w:bidi="ar-SA"/>
        </w:rPr>
        <w:t>Transporte en autobús de turismo con guía acompañante durante el recorrido de bus.</w:t>
      </w:r>
      <w:r w:rsidRPr="00B32597">
        <w:rPr>
          <w:rFonts w:ascii="Rockwell" w:eastAsia="Calibri" w:hAnsi="Rockwell"/>
          <w:b/>
          <w:bCs/>
          <w:color w:val="000000" w:themeColor="text1"/>
          <w:lang w:val="es-ES_tradnl" w:bidi="ar-SA"/>
        </w:rPr>
        <w:t xml:space="preserve"> </w:t>
      </w:r>
      <w:r w:rsidRPr="00B32597">
        <w:rPr>
          <w:rFonts w:ascii="Rockwell" w:eastAsia="Calibri" w:hAnsi="Rockwell"/>
          <w:color w:val="000000" w:themeColor="text1"/>
          <w:lang w:val="es-ES_tradnl" w:bidi="ar-SA"/>
        </w:rPr>
        <w:t>Visitas guiadas con guía de habla hispana. Visita nocturna en París. Paseo en barco por el río Rin.</w:t>
      </w:r>
      <w:r w:rsidRPr="00B32597">
        <w:rPr>
          <w:rFonts w:ascii="Rockwell" w:eastAsia="Calibri" w:hAnsi="Rockwell"/>
          <w:b/>
          <w:bCs/>
          <w:color w:val="000000" w:themeColor="text1"/>
          <w:lang w:val="es-ES_tradnl" w:bidi="ar-SA"/>
        </w:rPr>
        <w:t xml:space="preserve"> </w:t>
      </w:r>
      <w:r w:rsidRPr="00B32597">
        <w:rPr>
          <w:rFonts w:ascii="Rockwell" w:eastAsia="Calibri" w:hAnsi="Rockwell"/>
          <w:color w:val="000000" w:themeColor="text1"/>
          <w:lang w:val="es-ES_tradnl" w:bidi="ar-SA"/>
        </w:rPr>
        <w:t>Seguro de protección y asistencia en viaje MAPAPLUS. Bolsa de viaje.</w:t>
      </w:r>
      <w:r w:rsidRPr="00B32597">
        <w:rPr>
          <w:rFonts w:ascii="Rockwell" w:eastAsia="Calibri" w:hAnsi="Rockwell"/>
          <w:b/>
          <w:bCs/>
          <w:color w:val="000000" w:themeColor="text1"/>
          <w:lang w:val="es-ES_tradnl" w:bidi="ar-SA"/>
        </w:rPr>
        <w:t xml:space="preserve"> </w:t>
      </w:r>
      <w:r w:rsidRPr="00B32597">
        <w:rPr>
          <w:rFonts w:ascii="Rockwell" w:eastAsia="Calibri" w:hAnsi="Rockwell"/>
          <w:color w:val="000000" w:themeColor="text1"/>
          <w:lang w:val="es-ES_tradnl" w:bidi="ar-SA"/>
        </w:rPr>
        <w:t>Visitas con servicio de audio individual.</w:t>
      </w:r>
    </w:p>
    <w:p w14:paraId="3CAC78DB" w14:textId="5D45793B" w:rsidR="000D1744" w:rsidRDefault="000D1744" w:rsidP="000D1744">
      <w:pPr>
        <w:pStyle w:val="Sinespaciado"/>
        <w:jc w:val="both"/>
        <w:rPr>
          <w:rFonts w:ascii="Rockwell" w:eastAsia="Calibri" w:hAnsi="Rockwell"/>
          <w:color w:val="000000" w:themeColor="text1"/>
          <w:lang w:val="es-ES_tradnl" w:bidi="ar-SA"/>
        </w:rPr>
      </w:pPr>
      <w:r w:rsidRPr="00B32597">
        <w:rPr>
          <w:rFonts w:ascii="Rockwell" w:eastAsia="Calibri" w:hAnsi="Rockwell"/>
          <w:b/>
          <w:bCs/>
          <w:color w:val="000000" w:themeColor="text1"/>
          <w:lang w:val="es-ES_tradnl" w:bidi="ar-SA"/>
        </w:rPr>
        <w:t xml:space="preserve">Nuestro precio no incluye: </w:t>
      </w:r>
      <w:r w:rsidRPr="00B32597">
        <w:rPr>
          <w:rFonts w:ascii="Rockwell" w:eastAsia="Calibri" w:hAnsi="Rockwell"/>
          <w:color w:val="000000" w:themeColor="text1"/>
          <w:lang w:val="es-ES_tradnl" w:bidi="ar-SA"/>
        </w:rPr>
        <w:t>Tasas de estancia.</w:t>
      </w:r>
    </w:p>
    <w:p w14:paraId="2C9F54CB" w14:textId="77777777" w:rsidR="00686E7D" w:rsidRDefault="00686E7D" w:rsidP="000D1744">
      <w:pPr>
        <w:pStyle w:val="Sinespaciado"/>
        <w:jc w:val="both"/>
        <w:rPr>
          <w:rFonts w:ascii="Rockwell" w:eastAsia="Calibri" w:hAnsi="Rockwell"/>
          <w:color w:val="000000" w:themeColor="text1"/>
          <w:lang w:val="es-ES_tradnl" w:bidi="ar-SA"/>
        </w:rPr>
      </w:pPr>
    </w:p>
    <w:p w14:paraId="34B718DA" w14:textId="77777777" w:rsidR="00686E7D" w:rsidRPr="008542BA" w:rsidRDefault="00686E7D" w:rsidP="00686E7D">
      <w:pPr>
        <w:widowControl/>
        <w:kinsoku w:val="0"/>
        <w:overflowPunct w:val="0"/>
        <w:adjustRightInd w:val="0"/>
        <w:jc w:val="both"/>
        <w:rPr>
          <w:rFonts w:ascii="Rockwell" w:eastAsia="Calibri" w:hAnsi="Rockwell" w:cs="Arial"/>
          <w:b/>
          <w:bCs/>
          <w:lang w:bidi="ar-SA"/>
        </w:rPr>
      </w:pPr>
      <w:r w:rsidRPr="008542BA">
        <w:rPr>
          <w:rFonts w:ascii="Rockwell" w:eastAsia="Calibri" w:hAnsi="Rockwell" w:cs="Arial"/>
          <w:b/>
          <w:bCs/>
          <w:lang w:val="es-ES_tradnl"/>
        </w:rPr>
        <w:t>El precio NO incluye.</w:t>
      </w:r>
    </w:p>
    <w:p w14:paraId="6F4121AF" w14:textId="77777777" w:rsidR="00686E7D" w:rsidRPr="008542BA" w:rsidRDefault="00686E7D" w:rsidP="00686E7D">
      <w:pPr>
        <w:widowControl/>
        <w:kinsoku w:val="0"/>
        <w:overflowPunct w:val="0"/>
        <w:adjustRightInd w:val="0"/>
        <w:jc w:val="both"/>
        <w:rPr>
          <w:rFonts w:ascii="Rockwell" w:eastAsia="Calibri" w:hAnsi="Rockwell" w:cs="Arial"/>
          <w:lang w:val="es-ES_tradnl"/>
        </w:rPr>
      </w:pPr>
      <w:r w:rsidRPr="008542BA">
        <w:rPr>
          <w:rFonts w:ascii="Rockwell" w:eastAsia="Calibri" w:hAnsi="Rockwell" w:cs="Arial"/>
          <w:lang w:val="es-ES_tradnl"/>
        </w:rPr>
        <w:t xml:space="preserve">•Tiquetes aéreos nacionales ni internacionales. </w:t>
      </w:r>
    </w:p>
    <w:p w14:paraId="30B62326" w14:textId="77777777" w:rsidR="00686E7D" w:rsidRPr="008542BA" w:rsidRDefault="00686E7D" w:rsidP="00686E7D">
      <w:pPr>
        <w:widowControl/>
        <w:kinsoku w:val="0"/>
        <w:overflowPunct w:val="0"/>
        <w:adjustRightInd w:val="0"/>
        <w:jc w:val="both"/>
        <w:rPr>
          <w:rFonts w:ascii="Rockwell" w:eastAsia="Calibri" w:hAnsi="Rockwell" w:cs="Arial"/>
          <w:lang w:val="es-ES_tradnl"/>
        </w:rPr>
      </w:pPr>
      <w:r w:rsidRPr="008542BA">
        <w:rPr>
          <w:rFonts w:ascii="Rockwell" w:eastAsia="Calibri" w:hAnsi="Rockwell" w:cs="Arial"/>
          <w:lang w:val="es-ES_tradnl"/>
        </w:rPr>
        <w:t>•Impuestos de aeropuertos</w:t>
      </w:r>
    </w:p>
    <w:p w14:paraId="566F23EC" w14:textId="77777777" w:rsidR="00686E7D" w:rsidRPr="008542BA" w:rsidRDefault="00686E7D" w:rsidP="00686E7D">
      <w:pPr>
        <w:widowControl/>
        <w:kinsoku w:val="0"/>
        <w:overflowPunct w:val="0"/>
        <w:adjustRightInd w:val="0"/>
        <w:jc w:val="both"/>
        <w:rPr>
          <w:rFonts w:ascii="Rockwell" w:eastAsia="Calibri" w:hAnsi="Rockwell" w:cs="Arial"/>
          <w:lang w:val="es-ES_tradnl"/>
        </w:rPr>
      </w:pPr>
      <w:r w:rsidRPr="008542BA">
        <w:rPr>
          <w:rFonts w:ascii="Rockwell" w:eastAsia="Calibri" w:hAnsi="Rockwell" w:cs="Arial"/>
          <w:lang w:val="es-ES_tradnl"/>
        </w:rPr>
        <w:t>•Propinas a guías, choferes, maleteros.</w:t>
      </w:r>
    </w:p>
    <w:p w14:paraId="00C1FAA4" w14:textId="77777777" w:rsidR="00686E7D" w:rsidRPr="008542BA" w:rsidRDefault="00686E7D" w:rsidP="00686E7D">
      <w:pPr>
        <w:widowControl/>
        <w:kinsoku w:val="0"/>
        <w:overflowPunct w:val="0"/>
        <w:adjustRightInd w:val="0"/>
        <w:jc w:val="both"/>
        <w:rPr>
          <w:rFonts w:ascii="Rockwell" w:eastAsia="Calibri" w:hAnsi="Rockwell" w:cs="Arial"/>
          <w:lang w:val="es-ES_tradnl"/>
        </w:rPr>
      </w:pPr>
      <w:r w:rsidRPr="008542BA">
        <w:rPr>
          <w:rFonts w:ascii="Rockwell" w:eastAsia="Calibri" w:hAnsi="Rockwell" w:cs="Arial"/>
          <w:lang w:val="es-ES_tradnl"/>
        </w:rPr>
        <w:t xml:space="preserve">•Bebidas con las comidas. </w:t>
      </w:r>
    </w:p>
    <w:p w14:paraId="2CB91A41" w14:textId="77777777" w:rsidR="00686E7D" w:rsidRPr="008542BA" w:rsidRDefault="00686E7D" w:rsidP="00686E7D">
      <w:pPr>
        <w:widowControl/>
        <w:kinsoku w:val="0"/>
        <w:overflowPunct w:val="0"/>
        <w:adjustRightInd w:val="0"/>
        <w:jc w:val="both"/>
        <w:rPr>
          <w:rFonts w:ascii="Rockwell" w:eastAsia="Calibri" w:hAnsi="Rockwell" w:cs="Arial"/>
          <w:lang w:val="es-ES_tradnl"/>
        </w:rPr>
      </w:pPr>
      <w:r w:rsidRPr="008542BA">
        <w:rPr>
          <w:rFonts w:ascii="Rockwell" w:eastAsia="Calibri" w:hAnsi="Rockwell" w:cs="Arial"/>
          <w:lang w:val="es-ES_tradnl"/>
        </w:rPr>
        <w:t xml:space="preserve">•Visitas y comidas mencionadas como incluidas en el Paquete </w:t>
      </w:r>
      <w:proofErr w:type="gramStart"/>
      <w:r w:rsidRPr="008542BA">
        <w:rPr>
          <w:rFonts w:ascii="Rockwell" w:eastAsia="Calibri" w:hAnsi="Rockwell" w:cs="Arial"/>
          <w:lang w:val="es-ES_tradnl"/>
        </w:rPr>
        <w:t>plus  (</w:t>
      </w:r>
      <w:proofErr w:type="gramEnd"/>
      <w:r w:rsidRPr="008542BA">
        <w:rPr>
          <w:rFonts w:ascii="Rockwell" w:eastAsia="Calibri" w:hAnsi="Rockwell" w:cs="Arial"/>
          <w:lang w:val="es-ES_tradnl"/>
        </w:rPr>
        <w:t>costo adicional).</w:t>
      </w:r>
    </w:p>
    <w:p w14:paraId="5430FDB0" w14:textId="77777777" w:rsidR="00686E7D" w:rsidRPr="008542BA" w:rsidRDefault="00686E7D" w:rsidP="00686E7D">
      <w:pPr>
        <w:widowControl/>
        <w:kinsoku w:val="0"/>
        <w:overflowPunct w:val="0"/>
        <w:adjustRightInd w:val="0"/>
        <w:jc w:val="both"/>
        <w:rPr>
          <w:rFonts w:ascii="Rockwell" w:eastAsia="Calibri" w:hAnsi="Rockwell" w:cs="Arial"/>
          <w:lang w:val="es-ES_tradnl"/>
        </w:rPr>
      </w:pPr>
      <w:r w:rsidRPr="008542BA">
        <w:rPr>
          <w:rFonts w:ascii="Rockwell" w:eastAsia="Calibri" w:hAnsi="Rockwell" w:cs="Arial"/>
          <w:lang w:val="es-ES_tradnl"/>
        </w:rPr>
        <w:t>•Visitas mencionadas como opcionales o las que el guía correo ofrezca para aprovechar el tiempo libre.</w:t>
      </w:r>
    </w:p>
    <w:p w14:paraId="7681389D" w14:textId="77777777" w:rsidR="00686E7D" w:rsidRPr="008542BA" w:rsidRDefault="00686E7D" w:rsidP="00686E7D">
      <w:pPr>
        <w:widowControl/>
        <w:kinsoku w:val="0"/>
        <w:overflowPunct w:val="0"/>
        <w:adjustRightInd w:val="0"/>
        <w:jc w:val="both"/>
        <w:rPr>
          <w:rFonts w:ascii="Rockwell" w:eastAsia="Calibri" w:hAnsi="Rockwell" w:cs="Arial"/>
          <w:lang w:val="es-ES_tradnl"/>
        </w:rPr>
      </w:pPr>
      <w:r w:rsidRPr="008542BA">
        <w:rPr>
          <w:rFonts w:ascii="Rockwell" w:eastAsia="Calibri" w:hAnsi="Rockwell" w:cs="Arial"/>
          <w:lang w:val="es-ES_tradnl"/>
        </w:rPr>
        <w:t xml:space="preserve">•Gastos bancarios del 2% </w:t>
      </w:r>
    </w:p>
    <w:p w14:paraId="5665E84E" w14:textId="77777777" w:rsidR="00686E7D" w:rsidRPr="008542BA" w:rsidRDefault="00686E7D" w:rsidP="00686E7D">
      <w:pPr>
        <w:widowControl/>
        <w:kinsoku w:val="0"/>
        <w:overflowPunct w:val="0"/>
        <w:adjustRightInd w:val="0"/>
        <w:jc w:val="both"/>
        <w:rPr>
          <w:rFonts w:ascii="Rockwell" w:eastAsia="Calibri" w:hAnsi="Rockwell" w:cs="Arial"/>
          <w:lang w:val="es-ES_tradnl"/>
        </w:rPr>
      </w:pPr>
      <w:r w:rsidRPr="008542BA">
        <w:rPr>
          <w:rFonts w:ascii="Rockwell" w:eastAsia="Calibri" w:hAnsi="Rockwell" w:cs="Arial"/>
          <w:lang w:val="es-ES_tradnl"/>
        </w:rPr>
        <w:t xml:space="preserve">•Gastos de visados. </w:t>
      </w:r>
    </w:p>
    <w:p w14:paraId="1E8DC930" w14:textId="77777777" w:rsidR="00686E7D" w:rsidRPr="008542BA" w:rsidRDefault="00686E7D" w:rsidP="00686E7D">
      <w:pPr>
        <w:widowControl/>
        <w:kinsoku w:val="0"/>
        <w:overflowPunct w:val="0"/>
        <w:adjustRightInd w:val="0"/>
        <w:jc w:val="both"/>
        <w:rPr>
          <w:rFonts w:ascii="Rockwell" w:eastAsia="Calibri" w:hAnsi="Rockwell" w:cs="Arial"/>
          <w:lang w:val="es-ES_tradnl"/>
        </w:rPr>
      </w:pPr>
      <w:r w:rsidRPr="008542BA">
        <w:rPr>
          <w:rFonts w:ascii="Rockwell" w:eastAsia="Calibri" w:hAnsi="Rockwell" w:cs="Arial"/>
          <w:lang w:val="es-ES_tradnl"/>
        </w:rPr>
        <w:t>•Gastos de índole personal como llamadas telefónicas, lavado y planchado de ropas, lavandería y gastos personales en el hotel (la mayoría de hoteles exigirán una tarjeta de crédito de garantía por estos servicios).</w:t>
      </w:r>
    </w:p>
    <w:p w14:paraId="406BE98A" w14:textId="77777777" w:rsidR="00686E7D" w:rsidRPr="008542BA" w:rsidRDefault="00686E7D" w:rsidP="00686E7D">
      <w:pPr>
        <w:widowControl/>
        <w:kinsoku w:val="0"/>
        <w:overflowPunct w:val="0"/>
        <w:adjustRightInd w:val="0"/>
        <w:jc w:val="both"/>
        <w:rPr>
          <w:rFonts w:ascii="Rockwell" w:eastAsia="Calibri" w:hAnsi="Rockwell" w:cs="Arial"/>
          <w:lang w:val="es-ES_tradnl"/>
        </w:rPr>
      </w:pPr>
      <w:r w:rsidRPr="008542BA">
        <w:rPr>
          <w:rFonts w:ascii="Rockwell" w:eastAsia="Calibri" w:hAnsi="Rockwell" w:cs="Arial"/>
          <w:lang w:val="es-ES_tradnl"/>
        </w:rPr>
        <w:t xml:space="preserve">•Seguro médico se recomienda viajar con uno con cobertura mundial. </w:t>
      </w:r>
    </w:p>
    <w:p w14:paraId="06EB2855" w14:textId="77777777" w:rsidR="00686E7D" w:rsidRPr="008542BA" w:rsidRDefault="00686E7D" w:rsidP="00686E7D">
      <w:pPr>
        <w:widowControl/>
        <w:kinsoku w:val="0"/>
        <w:overflowPunct w:val="0"/>
        <w:adjustRightInd w:val="0"/>
        <w:jc w:val="both"/>
        <w:rPr>
          <w:rFonts w:ascii="Rockwell" w:eastAsia="Calibri" w:hAnsi="Rockwell" w:cs="Arial"/>
          <w:lang w:val="es-ES_tradnl"/>
        </w:rPr>
      </w:pPr>
      <w:r w:rsidRPr="008542BA">
        <w:rPr>
          <w:rFonts w:ascii="Rockwell" w:eastAsia="Calibri" w:hAnsi="Rockwell" w:cs="Arial"/>
          <w:lang w:val="es-ES_tradnl"/>
        </w:rPr>
        <w:t>•En general ningún servicio que no esté claramente especificado en el presente itinerario.</w:t>
      </w:r>
    </w:p>
    <w:p w14:paraId="3905F5E5" w14:textId="77777777" w:rsidR="00686E7D" w:rsidRPr="00B32597" w:rsidRDefault="00686E7D" w:rsidP="000D1744">
      <w:pPr>
        <w:pStyle w:val="Sinespaciado"/>
        <w:jc w:val="both"/>
        <w:rPr>
          <w:rFonts w:ascii="Rockwell" w:eastAsia="Calibri" w:hAnsi="Rockwell"/>
          <w:b/>
          <w:bCs/>
          <w:color w:val="000000" w:themeColor="text1"/>
          <w:lang w:val="es-ES_tradnl" w:bidi="ar-SA"/>
        </w:rPr>
      </w:pPr>
    </w:p>
    <w:p w14:paraId="442859EE" w14:textId="403CAA1D" w:rsidR="000D1744" w:rsidRPr="00B32597" w:rsidRDefault="000D1744" w:rsidP="000D1744">
      <w:pPr>
        <w:pStyle w:val="Sinespaciado"/>
        <w:jc w:val="both"/>
        <w:rPr>
          <w:rFonts w:ascii="Rockwell" w:eastAsia="Calibri" w:hAnsi="Rockwell"/>
          <w:color w:val="000000" w:themeColor="text1"/>
          <w:lang w:val="es-ES_tradnl" w:bidi="ar-SA"/>
        </w:rPr>
      </w:pPr>
      <w:r w:rsidRPr="00B32597">
        <w:rPr>
          <w:rFonts w:ascii="Rockwell" w:eastAsia="Calibri" w:hAnsi="Rockwell"/>
          <w:b/>
          <w:bCs/>
          <w:color w:val="000000" w:themeColor="text1"/>
          <w:lang w:val="es-ES_tradnl" w:bidi="ar-SA"/>
        </w:rPr>
        <w:t xml:space="preserve">Paquete Plus: </w:t>
      </w:r>
      <w:r w:rsidRPr="00B32597">
        <w:rPr>
          <w:rFonts w:ascii="Rockwell" w:eastAsia="Calibri" w:hAnsi="Rockwell"/>
          <w:color w:val="000000" w:themeColor="text1"/>
          <w:lang w:val="es-ES_tradnl" w:bidi="ar-SA"/>
        </w:rPr>
        <w:t xml:space="preserve">19 días Madrid/Roma: 8 comidas y 7 extras - 22 días Madrid/Madrid: 9 comidas y </w:t>
      </w:r>
      <w:r w:rsidR="003E2B7C" w:rsidRPr="00B32597">
        <w:rPr>
          <w:rFonts w:ascii="Rockwell" w:eastAsia="Calibri" w:hAnsi="Rockwell"/>
          <w:color w:val="000000" w:themeColor="text1"/>
          <w:lang w:val="es-ES_tradnl" w:bidi="ar-SA"/>
        </w:rPr>
        <w:t>7</w:t>
      </w:r>
      <w:r w:rsidRPr="00B32597">
        <w:rPr>
          <w:rFonts w:ascii="Rockwell" w:eastAsia="Calibri" w:hAnsi="Rockwell"/>
          <w:color w:val="000000" w:themeColor="text1"/>
          <w:lang w:val="es-ES_tradnl" w:bidi="ar-SA"/>
        </w:rPr>
        <w:t xml:space="preserve"> extras</w:t>
      </w:r>
    </w:p>
    <w:p w14:paraId="71DDBACD" w14:textId="4A177EC3" w:rsidR="000D1744" w:rsidRPr="00B32597" w:rsidRDefault="000D1744" w:rsidP="000D1744">
      <w:pPr>
        <w:pStyle w:val="Sinespaciado"/>
        <w:jc w:val="both"/>
        <w:rPr>
          <w:rFonts w:ascii="Rockwell" w:eastAsia="Calibri" w:hAnsi="Rockwell"/>
          <w:b/>
          <w:bCs/>
          <w:color w:val="000000" w:themeColor="text1"/>
          <w:lang w:val="es-ES_tradnl" w:bidi="ar-SA"/>
        </w:rPr>
      </w:pPr>
      <w:r w:rsidRPr="00B32597">
        <w:rPr>
          <w:rFonts w:ascii="Rockwell" w:eastAsia="Calibri" w:hAnsi="Rockwell"/>
          <w:b/>
          <w:bCs/>
          <w:color w:val="000000" w:themeColor="text1"/>
          <w:lang w:val="es-ES_tradnl" w:bidi="ar-SA"/>
        </w:rPr>
        <w:t xml:space="preserve">Comidas: </w:t>
      </w:r>
      <w:r w:rsidRPr="00B32597">
        <w:rPr>
          <w:rFonts w:ascii="Rockwell" w:eastAsia="Calibri" w:hAnsi="Rockwell"/>
          <w:color w:val="000000" w:themeColor="text1"/>
          <w:lang w:val="es-ES_tradnl" w:bidi="ar-SA"/>
        </w:rPr>
        <w:t>Cena de “Tapas” en Madrid</w:t>
      </w:r>
      <w:r w:rsidRPr="00B32597">
        <w:rPr>
          <w:rFonts w:ascii="Rockwell" w:eastAsia="Calibri" w:hAnsi="Rockwell"/>
          <w:b/>
          <w:bCs/>
          <w:color w:val="000000" w:themeColor="text1"/>
          <w:lang w:val="es-ES_tradnl" w:bidi="ar-SA"/>
        </w:rPr>
        <w:t xml:space="preserve">. </w:t>
      </w:r>
      <w:r w:rsidRPr="00B32597">
        <w:rPr>
          <w:rFonts w:ascii="Rockwell" w:eastAsia="Calibri" w:hAnsi="Rockwell"/>
          <w:color w:val="000000" w:themeColor="text1"/>
          <w:lang w:val="es-ES_tradnl" w:bidi="ar-SA"/>
        </w:rPr>
        <w:t>Almuerzo en Toledo</w:t>
      </w:r>
      <w:r w:rsidRPr="00B32597">
        <w:rPr>
          <w:rFonts w:ascii="Rockwell" w:eastAsia="Calibri" w:hAnsi="Rockwell"/>
          <w:b/>
          <w:bCs/>
          <w:color w:val="000000" w:themeColor="text1"/>
          <w:lang w:val="es-ES_tradnl" w:bidi="ar-SA"/>
        </w:rPr>
        <w:t xml:space="preserve">. </w:t>
      </w:r>
      <w:r w:rsidRPr="00B32597">
        <w:rPr>
          <w:rFonts w:ascii="Rockwell" w:eastAsia="Calibri" w:hAnsi="Rockwell"/>
          <w:color w:val="000000" w:themeColor="text1"/>
          <w:lang w:val="es-ES_tradnl" w:bidi="ar-SA"/>
        </w:rPr>
        <w:t>Cena típica en Bruselas</w:t>
      </w:r>
      <w:r w:rsidRPr="00B32597">
        <w:rPr>
          <w:rFonts w:ascii="Rockwell" w:eastAsia="Calibri" w:hAnsi="Rockwell"/>
          <w:b/>
          <w:bCs/>
          <w:color w:val="000000" w:themeColor="text1"/>
          <w:lang w:val="es-ES_tradnl" w:bidi="ar-SA"/>
        </w:rPr>
        <w:t xml:space="preserve">. </w:t>
      </w:r>
      <w:r w:rsidRPr="00B32597">
        <w:rPr>
          <w:rFonts w:ascii="Rockwell" w:eastAsia="Calibri" w:hAnsi="Rockwell"/>
          <w:color w:val="000000" w:themeColor="text1"/>
          <w:lang w:val="es-ES_tradnl" w:bidi="ar-SA"/>
        </w:rPr>
        <w:t>Almuerzo en Brujas</w:t>
      </w:r>
      <w:r w:rsidRPr="00B32597">
        <w:rPr>
          <w:rFonts w:ascii="Rockwell" w:eastAsia="Calibri" w:hAnsi="Rockwell"/>
          <w:b/>
          <w:bCs/>
          <w:color w:val="000000" w:themeColor="text1"/>
          <w:lang w:val="es-ES_tradnl" w:bidi="ar-SA"/>
        </w:rPr>
        <w:t xml:space="preserve">. </w:t>
      </w:r>
      <w:r w:rsidRPr="00B32597">
        <w:rPr>
          <w:rFonts w:ascii="Rockwell" w:eastAsia="Calibri" w:hAnsi="Rockwell"/>
          <w:color w:val="000000" w:themeColor="text1"/>
          <w:lang w:val="es-ES_tradnl" w:bidi="ar-SA"/>
        </w:rPr>
        <w:t xml:space="preserve">Almuerzo en </w:t>
      </w:r>
      <w:proofErr w:type="spellStart"/>
      <w:r w:rsidRPr="00B32597">
        <w:rPr>
          <w:rFonts w:ascii="Rockwell" w:eastAsia="Calibri" w:hAnsi="Rockwell"/>
          <w:color w:val="000000" w:themeColor="text1"/>
          <w:lang w:val="es-ES_tradnl" w:bidi="ar-SA"/>
        </w:rPr>
        <w:t>Volendam</w:t>
      </w:r>
      <w:proofErr w:type="spellEnd"/>
      <w:r w:rsidRPr="00B32597">
        <w:rPr>
          <w:rFonts w:ascii="Rockwell" w:eastAsia="Calibri" w:hAnsi="Rockwell"/>
          <w:b/>
          <w:bCs/>
          <w:color w:val="000000" w:themeColor="text1"/>
          <w:lang w:val="es-ES_tradnl" w:bidi="ar-SA"/>
        </w:rPr>
        <w:t xml:space="preserve">. </w:t>
      </w:r>
      <w:r w:rsidRPr="00B32597">
        <w:rPr>
          <w:rFonts w:ascii="Rockwell" w:eastAsia="Calibri" w:hAnsi="Rockwell"/>
          <w:color w:val="000000" w:themeColor="text1"/>
          <w:lang w:val="es-ES_tradnl" w:bidi="ar-SA"/>
        </w:rPr>
        <w:t>Almuerzo snack en crucero por el Rin</w:t>
      </w:r>
      <w:r w:rsidRPr="00B32597">
        <w:rPr>
          <w:rFonts w:ascii="Rockwell" w:eastAsia="Calibri" w:hAnsi="Rockwell"/>
          <w:b/>
          <w:bCs/>
          <w:color w:val="000000" w:themeColor="text1"/>
          <w:lang w:val="es-ES_tradnl" w:bidi="ar-SA"/>
        </w:rPr>
        <w:t xml:space="preserve">. </w:t>
      </w:r>
      <w:r w:rsidRPr="00B32597">
        <w:rPr>
          <w:rFonts w:ascii="Rockwell" w:eastAsia="Calibri" w:hAnsi="Rockwell"/>
          <w:color w:val="000000" w:themeColor="text1"/>
          <w:lang w:val="es-ES_tradnl" w:bidi="ar-SA"/>
        </w:rPr>
        <w:t>Almuerzo en Florencia</w:t>
      </w:r>
      <w:r w:rsidRPr="00B32597">
        <w:rPr>
          <w:rFonts w:ascii="Rockwell" w:eastAsia="Calibri" w:hAnsi="Rockwell"/>
          <w:b/>
          <w:bCs/>
          <w:color w:val="000000" w:themeColor="text1"/>
          <w:lang w:val="es-ES_tradnl" w:bidi="ar-SA"/>
        </w:rPr>
        <w:t xml:space="preserve">. </w:t>
      </w:r>
      <w:r w:rsidRPr="00B32597">
        <w:rPr>
          <w:rFonts w:ascii="Rockwell" w:eastAsia="Calibri" w:hAnsi="Rockwell"/>
          <w:color w:val="000000" w:themeColor="text1"/>
          <w:lang w:val="es-ES_tradnl" w:bidi="ar-SA"/>
        </w:rPr>
        <w:t>Almuerzo en Roma</w:t>
      </w:r>
      <w:r w:rsidRPr="00B32597">
        <w:rPr>
          <w:rFonts w:ascii="Rockwell" w:eastAsia="Calibri" w:hAnsi="Rockwell"/>
          <w:b/>
          <w:bCs/>
          <w:color w:val="000000" w:themeColor="text1"/>
          <w:lang w:val="es-ES_tradnl" w:bidi="ar-SA"/>
        </w:rPr>
        <w:t xml:space="preserve">. </w:t>
      </w:r>
      <w:r w:rsidRPr="00B32597">
        <w:rPr>
          <w:rFonts w:ascii="Rockwell" w:eastAsia="Calibri" w:hAnsi="Rockwell"/>
          <w:color w:val="000000" w:themeColor="text1"/>
          <w:lang w:val="es-ES_tradnl" w:bidi="ar-SA"/>
        </w:rPr>
        <w:t>Almuerzo en Pisa</w:t>
      </w:r>
      <w:r w:rsidR="007437FD" w:rsidRPr="00B32597">
        <w:rPr>
          <w:rFonts w:ascii="Rockwell" w:eastAsia="Calibri" w:hAnsi="Rockwell"/>
          <w:color w:val="000000" w:themeColor="text1"/>
          <w:lang w:val="es-ES_tradnl" w:bidi="ar-SA"/>
        </w:rPr>
        <w:t>.</w:t>
      </w:r>
      <w:r w:rsidRPr="00B32597">
        <w:rPr>
          <w:rFonts w:ascii="Rockwell" w:eastAsia="Calibri" w:hAnsi="Rockwell"/>
          <w:color w:val="000000" w:themeColor="text1"/>
          <w:lang w:val="es-ES_tradnl" w:bidi="ar-SA"/>
        </w:rPr>
        <w:t xml:space="preserve"> </w:t>
      </w:r>
    </w:p>
    <w:p w14:paraId="0C7E2569" w14:textId="2B31E553" w:rsidR="000D1744" w:rsidRPr="00B32597" w:rsidRDefault="000D1744" w:rsidP="000D1744">
      <w:pPr>
        <w:pStyle w:val="Sinespaciado"/>
        <w:jc w:val="both"/>
        <w:rPr>
          <w:rFonts w:ascii="Rockwell" w:eastAsia="Calibri" w:hAnsi="Rockwell"/>
          <w:color w:val="000000" w:themeColor="text1"/>
          <w:lang w:val="es-ES_tradnl" w:bidi="ar-SA"/>
        </w:rPr>
      </w:pPr>
      <w:r w:rsidRPr="00B32597">
        <w:rPr>
          <w:rFonts w:ascii="Rockwell" w:eastAsia="Calibri" w:hAnsi="Rockwell"/>
          <w:b/>
          <w:bCs/>
          <w:color w:val="000000" w:themeColor="text1"/>
          <w:lang w:val="es-ES_tradnl" w:bidi="ar-SA"/>
        </w:rPr>
        <w:t xml:space="preserve">Extra: </w:t>
      </w:r>
      <w:r w:rsidRPr="00B32597">
        <w:rPr>
          <w:rFonts w:ascii="Rockwell" w:eastAsia="Calibri" w:hAnsi="Rockwell"/>
          <w:color w:val="000000" w:themeColor="text1"/>
          <w:lang w:val="es-ES_tradnl" w:bidi="ar-SA"/>
        </w:rPr>
        <w:t>Visita a Toledo</w:t>
      </w:r>
      <w:r w:rsidR="00AA052E" w:rsidRPr="00B32597">
        <w:rPr>
          <w:rFonts w:ascii="Rockwell" w:eastAsia="Calibri" w:hAnsi="Rockwell"/>
          <w:color w:val="000000" w:themeColor="text1"/>
          <w:lang w:val="es-ES_tradnl" w:bidi="ar-SA"/>
        </w:rPr>
        <w:t xml:space="preserve">. </w:t>
      </w:r>
      <w:r w:rsidRPr="00B32597">
        <w:rPr>
          <w:rFonts w:ascii="Rockwell" w:eastAsia="Calibri" w:hAnsi="Rockwell"/>
          <w:color w:val="000000" w:themeColor="text1"/>
          <w:lang w:val="es-ES_tradnl" w:bidi="ar-SA"/>
        </w:rPr>
        <w:t xml:space="preserve">Subida a la torre Eiffel (2º piso) Paseo en barco por el Sena. Cabaret </w:t>
      </w:r>
      <w:proofErr w:type="spellStart"/>
      <w:r w:rsidRPr="00B32597">
        <w:rPr>
          <w:rFonts w:ascii="Rockwell" w:eastAsia="Calibri" w:hAnsi="Rockwell"/>
          <w:color w:val="000000" w:themeColor="text1"/>
          <w:lang w:val="es-ES_tradnl" w:bidi="ar-SA"/>
        </w:rPr>
        <w:t>Paradis</w:t>
      </w:r>
      <w:proofErr w:type="spellEnd"/>
      <w:r w:rsidRPr="00B32597">
        <w:rPr>
          <w:rFonts w:ascii="Rockwell" w:eastAsia="Calibri" w:hAnsi="Rockwell"/>
          <w:color w:val="000000" w:themeColor="text1"/>
          <w:lang w:val="es-ES_tradnl" w:bidi="ar-SA"/>
        </w:rPr>
        <w:t xml:space="preserve"> </w:t>
      </w:r>
      <w:proofErr w:type="spellStart"/>
      <w:r w:rsidR="003E2B7C" w:rsidRPr="00B32597">
        <w:rPr>
          <w:rFonts w:ascii="Rockwell" w:eastAsia="Calibri" w:hAnsi="Rockwell"/>
          <w:color w:val="000000" w:themeColor="text1"/>
          <w:lang w:val="es-ES_tradnl" w:bidi="ar-SA"/>
        </w:rPr>
        <w:t>L</w:t>
      </w:r>
      <w:r w:rsidRPr="00B32597">
        <w:rPr>
          <w:rFonts w:ascii="Rockwell" w:eastAsia="Calibri" w:hAnsi="Rockwell"/>
          <w:color w:val="000000" w:themeColor="text1"/>
          <w:lang w:val="es-ES_tradnl" w:bidi="ar-SA"/>
        </w:rPr>
        <w:t>at</w:t>
      </w:r>
      <w:r w:rsidR="003E2B7C" w:rsidRPr="00B32597">
        <w:rPr>
          <w:rFonts w:ascii="Rockwell" w:eastAsia="Calibri" w:hAnsi="Rockwell"/>
          <w:color w:val="000000" w:themeColor="text1"/>
          <w:lang w:val="es-ES_tradnl" w:bidi="ar-SA"/>
        </w:rPr>
        <w:t>i</w:t>
      </w:r>
      <w:r w:rsidRPr="00B32597">
        <w:rPr>
          <w:rFonts w:ascii="Rockwell" w:eastAsia="Calibri" w:hAnsi="Rockwell"/>
          <w:color w:val="000000" w:themeColor="text1"/>
          <w:lang w:val="es-ES_tradnl" w:bidi="ar-SA"/>
        </w:rPr>
        <w:t>n</w:t>
      </w:r>
      <w:proofErr w:type="spellEnd"/>
      <w:r w:rsidRPr="00B32597">
        <w:rPr>
          <w:rFonts w:ascii="Rockwell" w:eastAsia="Calibri" w:hAnsi="Rockwell"/>
          <w:color w:val="000000" w:themeColor="text1"/>
          <w:lang w:val="es-ES_tradnl" w:bidi="ar-SA"/>
        </w:rPr>
        <w:t xml:space="preserve">. </w:t>
      </w:r>
      <w:r w:rsidRPr="00B32597">
        <w:rPr>
          <w:rFonts w:ascii="Rockwell" w:eastAsia="Calibri" w:hAnsi="Rockwell"/>
          <w:color w:val="000000" w:themeColor="text1"/>
          <w:lang w:val="es-ES_tradnl" w:bidi="ar-SA"/>
        </w:rPr>
        <w:lastRenderedPageBreak/>
        <w:t xml:space="preserve">Excursión a </w:t>
      </w:r>
      <w:proofErr w:type="spellStart"/>
      <w:r w:rsidRPr="00B32597">
        <w:rPr>
          <w:rFonts w:ascii="Rockwell" w:eastAsia="Calibri" w:hAnsi="Rockwell"/>
          <w:color w:val="000000" w:themeColor="text1"/>
          <w:lang w:val="es-ES_tradnl" w:bidi="ar-SA"/>
        </w:rPr>
        <w:t>Marken</w:t>
      </w:r>
      <w:proofErr w:type="spellEnd"/>
      <w:r w:rsidRPr="00B32597">
        <w:rPr>
          <w:rFonts w:ascii="Rockwell" w:eastAsia="Calibri" w:hAnsi="Rockwell"/>
          <w:color w:val="000000" w:themeColor="text1"/>
          <w:lang w:val="es-ES_tradnl" w:bidi="ar-SA"/>
        </w:rPr>
        <w:t xml:space="preserve"> y </w:t>
      </w:r>
      <w:proofErr w:type="spellStart"/>
      <w:r w:rsidRPr="00B32597">
        <w:rPr>
          <w:rFonts w:ascii="Rockwell" w:eastAsia="Calibri" w:hAnsi="Rockwell"/>
          <w:color w:val="000000" w:themeColor="text1"/>
          <w:lang w:val="es-ES_tradnl" w:bidi="ar-SA"/>
        </w:rPr>
        <w:t>Volendam</w:t>
      </w:r>
      <w:proofErr w:type="spellEnd"/>
      <w:r w:rsidRPr="00B32597">
        <w:rPr>
          <w:rFonts w:ascii="Rockwell" w:eastAsia="Calibri" w:hAnsi="Rockwell"/>
          <w:color w:val="000000" w:themeColor="text1"/>
          <w:lang w:val="es-ES_tradnl" w:bidi="ar-SA"/>
        </w:rPr>
        <w:t>. Paseo en góndola en Venecia. Vaticano: museos y capilla Sixtina</w:t>
      </w:r>
      <w:r w:rsidR="003E2B7C" w:rsidRPr="00B32597">
        <w:rPr>
          <w:rFonts w:ascii="Rockwell" w:eastAsia="Calibri" w:hAnsi="Rockwell"/>
          <w:color w:val="000000" w:themeColor="text1"/>
          <w:lang w:val="es-ES_tradnl" w:bidi="ar-SA"/>
        </w:rPr>
        <w:t>.</w:t>
      </w:r>
    </w:p>
    <w:p w14:paraId="4F1D81EC" w14:textId="3A0E0EE1" w:rsidR="000D1744" w:rsidRPr="00B32597" w:rsidRDefault="000D1744" w:rsidP="000D1744">
      <w:pPr>
        <w:pStyle w:val="Sinespaciado"/>
        <w:jc w:val="both"/>
        <w:rPr>
          <w:rFonts w:ascii="Rockwell" w:hAnsi="Rockwell"/>
          <w:color w:val="000000" w:themeColor="text1"/>
          <w:lang w:val="es-ES_tradnl"/>
        </w:rPr>
      </w:pPr>
    </w:p>
    <w:p w14:paraId="485DA6E7" w14:textId="6F938175" w:rsidR="000D1744" w:rsidRPr="00B32597" w:rsidRDefault="000D1744" w:rsidP="000D1744">
      <w:pPr>
        <w:pStyle w:val="Sinespaciado"/>
        <w:jc w:val="both"/>
        <w:rPr>
          <w:rFonts w:ascii="Rockwell" w:hAnsi="Rockwell"/>
          <w:b/>
          <w:bCs/>
          <w:color w:val="000000" w:themeColor="text1"/>
          <w:lang w:val="es-ES_tradnl"/>
        </w:rPr>
      </w:pPr>
      <w:r w:rsidRPr="00B32597">
        <w:rPr>
          <w:rFonts w:ascii="Rockwell" w:hAnsi="Rockwell"/>
          <w:b/>
          <w:bCs/>
          <w:color w:val="000000" w:themeColor="text1"/>
          <w:lang w:val="es-ES_tradnl"/>
        </w:rPr>
        <w:t>Itinerario</w:t>
      </w:r>
    </w:p>
    <w:p w14:paraId="08DA6543" w14:textId="77777777" w:rsidR="000D1744" w:rsidRPr="00B32597" w:rsidRDefault="000D1744" w:rsidP="000D1744">
      <w:pPr>
        <w:pStyle w:val="Sinespaciado"/>
        <w:jc w:val="both"/>
        <w:rPr>
          <w:rFonts w:ascii="Rockwell" w:hAnsi="Rockwell"/>
          <w:color w:val="000000" w:themeColor="text1"/>
          <w:lang w:val="es-ES_tradnl"/>
        </w:rPr>
      </w:pPr>
    </w:p>
    <w:p w14:paraId="531825ED" w14:textId="77777777" w:rsidR="00234224" w:rsidRPr="00B32597" w:rsidRDefault="00234224" w:rsidP="000D1744">
      <w:pPr>
        <w:pStyle w:val="Sinespaciado"/>
        <w:pBdr>
          <w:bottom w:val="single" w:sz="4" w:space="1" w:color="auto"/>
        </w:pBdr>
        <w:jc w:val="both"/>
        <w:rPr>
          <w:rFonts w:ascii="Rockwell" w:hAnsi="Rockwell"/>
          <w:b/>
          <w:bCs/>
          <w:color w:val="000000" w:themeColor="text1"/>
          <w:lang w:val="es-ES_tradnl"/>
        </w:rPr>
      </w:pPr>
      <w:r w:rsidRPr="00B32597">
        <w:rPr>
          <w:rFonts w:ascii="Rockwell" w:hAnsi="Rockwell"/>
          <w:b/>
          <w:bCs/>
          <w:color w:val="000000" w:themeColor="text1"/>
          <w:lang w:val="es-ES_tradnl"/>
        </w:rPr>
        <w:t>Día 1º (L): América</w:t>
      </w:r>
    </w:p>
    <w:p w14:paraId="6073E99C" w14:textId="77777777" w:rsidR="00234224" w:rsidRPr="00B32597" w:rsidRDefault="00234224" w:rsidP="000D1744">
      <w:pPr>
        <w:pStyle w:val="Sinespaciado"/>
        <w:jc w:val="both"/>
        <w:rPr>
          <w:rFonts w:ascii="Rockwell" w:hAnsi="Rockwell"/>
          <w:color w:val="000000" w:themeColor="text1"/>
          <w:lang w:val="es-ES_tradnl"/>
        </w:rPr>
      </w:pPr>
      <w:r w:rsidRPr="00B32597">
        <w:rPr>
          <w:rFonts w:ascii="Rockwell" w:hAnsi="Rockwell"/>
          <w:color w:val="000000" w:themeColor="text1"/>
          <w:lang w:val="es-ES_tradnl"/>
        </w:rPr>
        <w:t>Salida en vuelo intercontinental con destino a Madrid.</w:t>
      </w:r>
    </w:p>
    <w:p w14:paraId="59D5F0D1" w14:textId="77777777" w:rsidR="00234224" w:rsidRPr="00B32597" w:rsidRDefault="00234224" w:rsidP="000D1744">
      <w:pPr>
        <w:pStyle w:val="Sinespaciado"/>
        <w:jc w:val="both"/>
        <w:rPr>
          <w:rFonts w:ascii="Rockwell" w:hAnsi="Rockwell"/>
          <w:color w:val="000000" w:themeColor="text1"/>
          <w:lang w:val="es-ES_tradnl"/>
        </w:rPr>
      </w:pPr>
    </w:p>
    <w:p w14:paraId="7F847862" w14:textId="77777777" w:rsidR="00234224" w:rsidRPr="00B32597" w:rsidRDefault="00234224" w:rsidP="000D1744">
      <w:pPr>
        <w:pStyle w:val="Sinespaciado"/>
        <w:pBdr>
          <w:bottom w:val="single" w:sz="4" w:space="1" w:color="auto"/>
        </w:pBdr>
        <w:jc w:val="both"/>
        <w:rPr>
          <w:rFonts w:ascii="Rockwell" w:hAnsi="Rockwell"/>
          <w:b/>
          <w:bCs/>
          <w:color w:val="000000" w:themeColor="text1"/>
          <w:lang w:val="es-ES_tradnl"/>
        </w:rPr>
      </w:pPr>
      <w:r w:rsidRPr="00B32597">
        <w:rPr>
          <w:rFonts w:ascii="Rockwell" w:hAnsi="Rockwell"/>
          <w:b/>
          <w:bCs/>
          <w:color w:val="000000" w:themeColor="text1"/>
          <w:lang w:val="es-ES_tradnl"/>
        </w:rPr>
        <w:t>Día 2º (M): Madrid</w:t>
      </w:r>
    </w:p>
    <w:p w14:paraId="180B4E7A" w14:textId="77777777" w:rsidR="00234224" w:rsidRPr="00B32597" w:rsidRDefault="00234224" w:rsidP="000D1744">
      <w:pPr>
        <w:pStyle w:val="Sinespaciado"/>
        <w:jc w:val="both"/>
        <w:rPr>
          <w:rFonts w:ascii="Rockwell" w:eastAsia="Calibri" w:hAnsi="Rockwell"/>
          <w:color w:val="000000" w:themeColor="text1"/>
          <w:lang w:val="es-ES_tradnl" w:bidi="ar-SA"/>
        </w:rPr>
      </w:pPr>
      <w:r w:rsidRPr="00B32597">
        <w:rPr>
          <w:rFonts w:ascii="Rockwell" w:eastAsia="Calibri" w:hAnsi="Rockwell"/>
          <w:color w:val="000000" w:themeColor="text1"/>
          <w:lang w:val="es-ES_tradnl" w:bidi="ar-SA"/>
        </w:rPr>
        <w:t>Llegada al aeropuerto y traslado al hotel. Día libre. A última hora de la tarde haremos un recorrido por el Madrid iluminado (durante las fechas de primavera y verano, debido al anochecer tardío, las visitas se harán aún con luz solar) y por los alrededores de la Plaza Mayor. Regreso al hotel. Opcionalmente podremos, en uno de los múltiples mesones, degustar las sabrosas tapas. (</w:t>
      </w:r>
      <w:r w:rsidRPr="00B32597">
        <w:rPr>
          <w:rFonts w:ascii="Rockwell" w:eastAsia="Calibri" w:hAnsi="Rockwell"/>
          <w:b/>
          <w:bCs/>
          <w:color w:val="000000" w:themeColor="text1"/>
          <w:lang w:val="es-ES_tradnl" w:bidi="ar-SA"/>
        </w:rPr>
        <w:t>Cena de tapas incluida en el Paquete Plus P</w:t>
      </w:r>
      <w:r w:rsidRPr="00B32597">
        <w:rPr>
          <w:rFonts w:ascii="Rockwell" w:eastAsia="Calibri" w:hAnsi="Rockwell"/>
          <w:color w:val="000000" w:themeColor="text1"/>
          <w:lang w:val="es-ES_tradnl" w:bidi="ar-SA"/>
        </w:rPr>
        <w:t>+). Alojamiento.</w:t>
      </w:r>
    </w:p>
    <w:p w14:paraId="04CE5000" w14:textId="77777777" w:rsidR="00234224" w:rsidRPr="00B32597" w:rsidRDefault="00234224" w:rsidP="000D1744">
      <w:pPr>
        <w:pStyle w:val="Sinespaciado"/>
        <w:jc w:val="both"/>
        <w:rPr>
          <w:rFonts w:ascii="Rockwell" w:hAnsi="Rockwell"/>
          <w:color w:val="000000" w:themeColor="text1"/>
          <w:lang w:val="es-ES_tradnl"/>
        </w:rPr>
      </w:pPr>
    </w:p>
    <w:p w14:paraId="79DFD3E2" w14:textId="3437706D" w:rsidR="00234224" w:rsidRPr="00B32597" w:rsidRDefault="00234224" w:rsidP="000D1744">
      <w:pPr>
        <w:pStyle w:val="Sinespaciado"/>
        <w:pBdr>
          <w:bottom w:val="single" w:sz="4" w:space="1" w:color="auto"/>
        </w:pBdr>
        <w:jc w:val="both"/>
        <w:rPr>
          <w:rFonts w:ascii="Rockwell" w:hAnsi="Rockwell"/>
          <w:b/>
          <w:bCs/>
          <w:color w:val="000000" w:themeColor="text1"/>
          <w:lang w:val="es-ES_tradnl"/>
        </w:rPr>
      </w:pPr>
      <w:r w:rsidRPr="00B32597">
        <w:rPr>
          <w:rFonts w:ascii="Rockwell" w:hAnsi="Rockwell"/>
          <w:b/>
          <w:bCs/>
          <w:color w:val="000000" w:themeColor="text1"/>
          <w:lang w:val="es-ES_tradnl"/>
        </w:rPr>
        <w:t>Día 3º (X): Madrid</w:t>
      </w:r>
    </w:p>
    <w:p w14:paraId="6BFE8EEB" w14:textId="47EB51B8" w:rsidR="000A0018" w:rsidRPr="00B32597" w:rsidRDefault="000A0018" w:rsidP="000A0018">
      <w:pPr>
        <w:widowControl/>
        <w:kinsoku w:val="0"/>
        <w:overflowPunct w:val="0"/>
        <w:adjustRightInd w:val="0"/>
        <w:jc w:val="both"/>
        <w:rPr>
          <w:rFonts w:ascii="Rockwell" w:hAnsi="Rockwell" w:cs="Arial"/>
          <w:color w:val="000000" w:themeColor="text1"/>
          <w:lang w:val="es-ES_tradnl"/>
        </w:rPr>
      </w:pPr>
      <w:r w:rsidRPr="00B32597">
        <w:rPr>
          <w:rFonts w:ascii="Rockwell" w:hAnsi="Rockwell" w:cs="Arial"/>
          <w:color w:val="000000" w:themeColor="text1"/>
          <w:lang w:val="es-ES_tradnl"/>
        </w:rPr>
        <w:t>Desayuno buffet. Salida para efectuar la visita de la ciudad y sus principales monumentos y el Madrid moderno. (</w:t>
      </w:r>
      <w:r w:rsidRPr="00B32597">
        <w:rPr>
          <w:rFonts w:ascii="Rockwell" w:hAnsi="Rockwell" w:cs="Arial"/>
          <w:b/>
          <w:bCs/>
          <w:color w:val="000000" w:themeColor="text1"/>
          <w:lang w:val="es-ES_tradnl"/>
        </w:rPr>
        <w:t>Almuerzo incluido en el Paquete Plus P</w:t>
      </w:r>
      <w:r w:rsidRPr="00B32597">
        <w:rPr>
          <w:rFonts w:ascii="Rockwell" w:hAnsi="Rockwell" w:cs="Arial"/>
          <w:color w:val="000000" w:themeColor="text1"/>
          <w:lang w:val="es-ES_tradnl"/>
        </w:rPr>
        <w:t>+). Por la tarde sugerimos hacer una excursión opcional a la vecina ciudad imperial de Toledo, pasear por sus calles y respirar su ambiente medieval, visitar su espléndida catedral y conocer la pintura de El Greco. (</w:t>
      </w:r>
      <w:r w:rsidRPr="00B32597">
        <w:rPr>
          <w:rFonts w:ascii="Rockwell" w:hAnsi="Rockwell" w:cs="Arial"/>
          <w:b/>
          <w:bCs/>
          <w:color w:val="000000" w:themeColor="text1"/>
          <w:lang w:val="es-ES_tradnl"/>
        </w:rPr>
        <w:t>Visita a Toledo incluida en el Paquete Plus P</w:t>
      </w:r>
      <w:r w:rsidRPr="00B32597">
        <w:rPr>
          <w:rFonts w:ascii="Rockwell" w:hAnsi="Rockwell" w:cs="Arial"/>
          <w:color w:val="000000" w:themeColor="text1"/>
          <w:lang w:val="es-ES_tradnl"/>
        </w:rPr>
        <w:t xml:space="preserve">+). Alojamiento. </w:t>
      </w:r>
    </w:p>
    <w:p w14:paraId="4A18AFCB" w14:textId="77777777" w:rsidR="00234224" w:rsidRPr="00B32597" w:rsidRDefault="00234224" w:rsidP="000D1744">
      <w:pPr>
        <w:pStyle w:val="Sinespaciado"/>
        <w:jc w:val="both"/>
        <w:rPr>
          <w:rFonts w:ascii="Rockwell" w:hAnsi="Rockwell"/>
          <w:color w:val="000000" w:themeColor="text1"/>
          <w:lang w:val="es-ES_tradnl"/>
        </w:rPr>
      </w:pPr>
    </w:p>
    <w:p w14:paraId="301CD943" w14:textId="3A56A9F5" w:rsidR="00234224" w:rsidRPr="00B32597" w:rsidRDefault="00234224" w:rsidP="000D1744">
      <w:pPr>
        <w:pStyle w:val="Sinespaciado"/>
        <w:pBdr>
          <w:bottom w:val="single" w:sz="4" w:space="1" w:color="auto"/>
        </w:pBdr>
        <w:jc w:val="both"/>
        <w:rPr>
          <w:rFonts w:ascii="Rockwell" w:hAnsi="Rockwell"/>
          <w:b/>
          <w:bCs/>
          <w:color w:val="000000" w:themeColor="text1"/>
          <w:lang w:val="es-ES_tradnl"/>
        </w:rPr>
      </w:pPr>
      <w:r w:rsidRPr="00B32597">
        <w:rPr>
          <w:rFonts w:ascii="Rockwell" w:hAnsi="Rockwell"/>
          <w:b/>
          <w:bCs/>
          <w:color w:val="000000" w:themeColor="text1"/>
          <w:lang w:val="es-ES_tradnl"/>
        </w:rPr>
        <w:t xml:space="preserve">Día 4º (J): </w:t>
      </w:r>
      <w:r w:rsidRPr="00B32597">
        <w:rPr>
          <w:rFonts w:ascii="Rockwell" w:eastAsia="Calibri" w:hAnsi="Rockwell"/>
          <w:b/>
          <w:bCs/>
          <w:color w:val="000000" w:themeColor="text1"/>
          <w:lang w:val="es-ES_tradnl" w:bidi="ar-SA"/>
        </w:rPr>
        <w:t>Madrid / San Sebastián / Burdeos</w:t>
      </w:r>
      <w:r w:rsidR="00B771B6" w:rsidRPr="00B32597">
        <w:rPr>
          <w:rFonts w:ascii="Rockwell" w:eastAsia="Calibri" w:hAnsi="Rockwell"/>
          <w:b/>
          <w:bCs/>
          <w:color w:val="000000" w:themeColor="text1"/>
          <w:lang w:val="es-ES_tradnl" w:bidi="ar-SA"/>
        </w:rPr>
        <w:t xml:space="preserve"> </w:t>
      </w:r>
      <w:r w:rsidR="00B771B6" w:rsidRPr="00B32597">
        <w:rPr>
          <w:rFonts w:ascii="Rockwell" w:hAnsi="Rockwell" w:cs="Arial"/>
          <w:b/>
          <w:bCs/>
          <w:color w:val="000000" w:themeColor="text1"/>
          <w:lang w:val="es-ES_tradnl"/>
        </w:rPr>
        <w:t>(690 Km)</w:t>
      </w:r>
    </w:p>
    <w:p w14:paraId="5DC7A300" w14:textId="77777777" w:rsidR="00234224" w:rsidRPr="00B32597" w:rsidRDefault="00234224" w:rsidP="000D1744">
      <w:pPr>
        <w:pStyle w:val="Sinespaciado"/>
        <w:jc w:val="both"/>
        <w:rPr>
          <w:rFonts w:ascii="Rockwell" w:eastAsia="Calibri" w:hAnsi="Rockwell"/>
          <w:color w:val="000000" w:themeColor="text1"/>
          <w:lang w:val="es-ES_tradnl" w:bidi="ar-SA"/>
        </w:rPr>
      </w:pPr>
      <w:r w:rsidRPr="00B32597">
        <w:rPr>
          <w:rFonts w:ascii="Rockwell" w:eastAsia="Calibri" w:hAnsi="Rockwell"/>
          <w:color w:val="000000" w:themeColor="text1"/>
          <w:lang w:val="es-ES_tradnl" w:bidi="ar-SA"/>
        </w:rPr>
        <w:t xml:space="preserve">Desayuno buffet y salida hacia San Sebastián, “la bella </w:t>
      </w:r>
      <w:proofErr w:type="spellStart"/>
      <w:r w:rsidRPr="00B32597">
        <w:rPr>
          <w:rFonts w:ascii="Rockwell" w:eastAsia="Calibri" w:hAnsi="Rockwell"/>
          <w:color w:val="000000" w:themeColor="text1"/>
          <w:lang w:val="es-ES_tradnl" w:bidi="ar-SA"/>
        </w:rPr>
        <w:t>Easo</w:t>
      </w:r>
      <w:proofErr w:type="spellEnd"/>
      <w:r w:rsidRPr="00B32597">
        <w:rPr>
          <w:rFonts w:ascii="Rockwell" w:eastAsia="Calibri" w:hAnsi="Rockwell"/>
          <w:color w:val="000000" w:themeColor="text1"/>
          <w:lang w:val="es-ES_tradnl" w:bidi="ar-SA"/>
        </w:rPr>
        <w:t>”. Breve panorámica en bus de la ciudad. Continuación hacia Francia. Llegada a Burdeos. Alojamiento.</w:t>
      </w:r>
    </w:p>
    <w:p w14:paraId="7943785A" w14:textId="77777777" w:rsidR="00234224" w:rsidRPr="00B32597" w:rsidRDefault="00234224" w:rsidP="000D1744">
      <w:pPr>
        <w:pStyle w:val="Sinespaciado"/>
        <w:jc w:val="both"/>
        <w:rPr>
          <w:rFonts w:ascii="Rockwell" w:hAnsi="Rockwell"/>
          <w:color w:val="000000" w:themeColor="text1"/>
          <w:lang w:val="es-ES_tradnl"/>
        </w:rPr>
      </w:pPr>
      <w:r w:rsidRPr="00B32597">
        <w:rPr>
          <w:rFonts w:ascii="Rockwell" w:hAnsi="Rockwell"/>
          <w:color w:val="000000" w:themeColor="text1"/>
          <w:lang w:val="es-ES_tradnl"/>
        </w:rPr>
        <w:t xml:space="preserve"> </w:t>
      </w:r>
    </w:p>
    <w:p w14:paraId="2C6D0D7B" w14:textId="0C48DFCB" w:rsidR="00234224" w:rsidRPr="00B32597" w:rsidRDefault="00234224" w:rsidP="000D1744">
      <w:pPr>
        <w:pStyle w:val="Sinespaciado"/>
        <w:pBdr>
          <w:bottom w:val="single" w:sz="4" w:space="1" w:color="auto"/>
        </w:pBdr>
        <w:jc w:val="both"/>
        <w:rPr>
          <w:rFonts w:ascii="Rockwell" w:hAnsi="Rockwell"/>
          <w:b/>
          <w:bCs/>
          <w:color w:val="000000" w:themeColor="text1"/>
          <w:lang w:val="es-ES_tradnl"/>
        </w:rPr>
      </w:pPr>
      <w:r w:rsidRPr="00B32597">
        <w:rPr>
          <w:rFonts w:ascii="Rockwell" w:hAnsi="Rockwell"/>
          <w:b/>
          <w:bCs/>
          <w:color w:val="000000" w:themeColor="text1"/>
          <w:lang w:val="es-ES_tradnl"/>
        </w:rPr>
        <w:t xml:space="preserve">Día 5º (V): </w:t>
      </w:r>
      <w:r w:rsidRPr="00B32597">
        <w:rPr>
          <w:rFonts w:ascii="Rockwell" w:eastAsia="Calibri" w:hAnsi="Rockwell"/>
          <w:b/>
          <w:bCs/>
          <w:color w:val="000000" w:themeColor="text1"/>
          <w:lang w:val="es-ES_tradnl" w:bidi="ar-SA"/>
        </w:rPr>
        <w:t>Burdeos / Región del Loire / París (610 Km)</w:t>
      </w:r>
    </w:p>
    <w:p w14:paraId="4F6D532F" w14:textId="77777777" w:rsidR="000A0018" w:rsidRPr="00B32597" w:rsidRDefault="000A0018" w:rsidP="000A0018">
      <w:pPr>
        <w:widowControl/>
        <w:kinsoku w:val="0"/>
        <w:overflowPunct w:val="0"/>
        <w:adjustRightInd w:val="0"/>
        <w:jc w:val="both"/>
        <w:rPr>
          <w:rFonts w:ascii="Rockwell" w:hAnsi="Rockwell" w:cs="Arial"/>
          <w:color w:val="000000" w:themeColor="text1"/>
          <w:lang w:val="es-ES_tradnl"/>
        </w:rPr>
      </w:pPr>
      <w:r w:rsidRPr="00B32597">
        <w:rPr>
          <w:rFonts w:ascii="Rockwell" w:hAnsi="Rockwell" w:cs="Arial"/>
          <w:color w:val="000000" w:themeColor="text1"/>
          <w:lang w:val="es-ES_tradnl"/>
        </w:rPr>
        <w:t>Desayuno buffet y salida hacia la región de los castillos del Loire donde tendremos la oportunidad de hacer una parada y admirar exteriormente uno de sus famosos Castillos. Breve parada y continuación a París. A última hora de la tarde salida para hacer un recorrido por el París iluminado (durante las fechas de primavera y verano, debido al anochecer tardío, las visitas se harán aún con luz solar). Alojamiento.</w:t>
      </w:r>
    </w:p>
    <w:p w14:paraId="3046D049" w14:textId="77777777" w:rsidR="00234224" w:rsidRPr="00B32597" w:rsidRDefault="00234224" w:rsidP="000D1744">
      <w:pPr>
        <w:pStyle w:val="Sinespaciado"/>
        <w:jc w:val="both"/>
        <w:rPr>
          <w:rFonts w:ascii="Rockwell" w:eastAsia="Calibri" w:hAnsi="Rockwell"/>
          <w:color w:val="000000" w:themeColor="text1"/>
          <w:lang w:val="es-ES_tradnl" w:bidi="ar-SA"/>
        </w:rPr>
      </w:pPr>
    </w:p>
    <w:p w14:paraId="1BAF6E23" w14:textId="110629FB" w:rsidR="001A74E7" w:rsidRPr="00B32597" w:rsidRDefault="001A74E7" w:rsidP="000D1744">
      <w:pPr>
        <w:pStyle w:val="Sinespaciado"/>
        <w:pBdr>
          <w:bottom w:val="single" w:sz="4" w:space="1" w:color="auto"/>
        </w:pBdr>
        <w:jc w:val="both"/>
        <w:rPr>
          <w:rFonts w:ascii="Rockwell" w:eastAsia="Calibri" w:hAnsi="Rockwell"/>
          <w:b/>
          <w:bCs/>
          <w:color w:val="000000" w:themeColor="text1"/>
          <w:lang w:val="es-ES_tradnl" w:bidi="ar-SA"/>
        </w:rPr>
      </w:pPr>
      <w:r w:rsidRPr="00B32597">
        <w:rPr>
          <w:rFonts w:ascii="Rockwell" w:eastAsia="Calibri" w:hAnsi="Rockwell"/>
          <w:b/>
          <w:bCs/>
          <w:color w:val="000000" w:themeColor="text1"/>
          <w:lang w:val="es-ES_tradnl" w:bidi="ar-SA"/>
        </w:rPr>
        <w:t xml:space="preserve">Día </w:t>
      </w:r>
      <w:r w:rsidR="00234224" w:rsidRPr="00B32597">
        <w:rPr>
          <w:rFonts w:ascii="Rockwell" w:eastAsia="Calibri" w:hAnsi="Rockwell"/>
          <w:b/>
          <w:bCs/>
          <w:color w:val="000000" w:themeColor="text1"/>
          <w:lang w:val="es-ES_tradnl" w:bidi="ar-SA"/>
        </w:rPr>
        <w:t>6</w:t>
      </w:r>
      <w:r w:rsidRPr="00B32597">
        <w:rPr>
          <w:rFonts w:ascii="Rockwell" w:eastAsia="Calibri" w:hAnsi="Rockwell"/>
          <w:b/>
          <w:bCs/>
          <w:color w:val="000000" w:themeColor="text1"/>
          <w:lang w:val="es-ES_tradnl" w:bidi="ar-SA"/>
        </w:rPr>
        <w:t>º (S): París</w:t>
      </w:r>
    </w:p>
    <w:p w14:paraId="6589FFBD" w14:textId="77777777" w:rsidR="000A0018" w:rsidRPr="00B32597" w:rsidRDefault="000A0018" w:rsidP="000A0018">
      <w:pPr>
        <w:widowControl/>
        <w:kinsoku w:val="0"/>
        <w:overflowPunct w:val="0"/>
        <w:adjustRightInd w:val="0"/>
        <w:jc w:val="both"/>
        <w:rPr>
          <w:rFonts w:ascii="Rockwell" w:hAnsi="Rockwell" w:cs="Arial"/>
          <w:color w:val="000000" w:themeColor="text1"/>
          <w:lang w:val="es-ES_tradnl"/>
        </w:rPr>
      </w:pPr>
      <w:r w:rsidRPr="00B32597">
        <w:rPr>
          <w:rFonts w:ascii="Rockwell" w:hAnsi="Rockwell" w:cs="Arial"/>
          <w:color w:val="000000" w:themeColor="text1"/>
          <w:lang w:val="es-ES_tradnl"/>
        </w:rPr>
        <w:t xml:space="preserve">Desayuno buffet. Salida para efectuar el recorrido de la ciudad, sus principales avenidas y monumentos como son: la isla de la Cité, </w:t>
      </w:r>
      <w:proofErr w:type="spellStart"/>
      <w:r w:rsidRPr="00B32597">
        <w:rPr>
          <w:rFonts w:ascii="Rockwell" w:hAnsi="Rockwell" w:cs="Arial"/>
          <w:color w:val="000000" w:themeColor="text1"/>
          <w:lang w:val="es-ES_tradnl"/>
        </w:rPr>
        <w:t>Notre</w:t>
      </w:r>
      <w:proofErr w:type="spellEnd"/>
      <w:r w:rsidRPr="00B32597">
        <w:rPr>
          <w:rFonts w:ascii="Rockwell" w:hAnsi="Rockwell" w:cs="Arial"/>
          <w:color w:val="000000" w:themeColor="text1"/>
          <w:lang w:val="es-ES_tradnl"/>
        </w:rPr>
        <w:t xml:space="preserve"> Dame, el Arco de Triunfo, los Campos Elíseos, los Inválidos, la Opera y la Torre Eiffel, teniendo la oportunidad de subir a la misma para admirar desde allí una bella panorámica de todo París. (</w:t>
      </w:r>
      <w:r w:rsidRPr="00B32597">
        <w:rPr>
          <w:rFonts w:ascii="Rockwell" w:hAnsi="Rockwell" w:cs="Arial"/>
          <w:b/>
          <w:bCs/>
          <w:color w:val="000000" w:themeColor="text1"/>
          <w:lang w:val="es-ES_tradnl"/>
        </w:rPr>
        <w:t>Subida a la torre Eiffel 2º piso incluida en el Paquete Plus P</w:t>
      </w:r>
      <w:r w:rsidRPr="00B32597">
        <w:rPr>
          <w:rFonts w:ascii="Rockwell" w:hAnsi="Rockwell" w:cs="Arial"/>
          <w:color w:val="000000" w:themeColor="text1"/>
          <w:lang w:val="es-ES_tradnl"/>
        </w:rPr>
        <w:t xml:space="preserve">+). Nuestra visita terminará en el centro de la ciudad. Tarde libre. Tendremos la oportunidad de opcionalmente hacer un paseo en el famoso </w:t>
      </w:r>
      <w:proofErr w:type="spellStart"/>
      <w:r w:rsidRPr="00B32597">
        <w:rPr>
          <w:rFonts w:ascii="Rockwell" w:hAnsi="Rockwell" w:cs="Arial"/>
          <w:color w:val="000000" w:themeColor="text1"/>
          <w:lang w:val="es-ES_tradnl"/>
        </w:rPr>
        <w:t>Bateaux</w:t>
      </w:r>
      <w:proofErr w:type="spellEnd"/>
      <w:r w:rsidRPr="00B32597">
        <w:rPr>
          <w:rFonts w:ascii="Rockwell" w:hAnsi="Rockwell" w:cs="Arial"/>
          <w:color w:val="000000" w:themeColor="text1"/>
          <w:lang w:val="es-ES_tradnl"/>
        </w:rPr>
        <w:t xml:space="preserve"> </w:t>
      </w:r>
      <w:proofErr w:type="spellStart"/>
      <w:r w:rsidRPr="00B32597">
        <w:rPr>
          <w:rFonts w:ascii="Rockwell" w:hAnsi="Rockwell" w:cs="Arial"/>
          <w:color w:val="000000" w:themeColor="text1"/>
          <w:lang w:val="es-ES_tradnl"/>
        </w:rPr>
        <w:t>Mouche</w:t>
      </w:r>
      <w:proofErr w:type="spellEnd"/>
      <w:r w:rsidRPr="00B32597">
        <w:rPr>
          <w:rFonts w:ascii="Rockwell" w:hAnsi="Rockwell" w:cs="Arial"/>
          <w:color w:val="000000" w:themeColor="text1"/>
          <w:lang w:val="es-ES_tradnl"/>
        </w:rPr>
        <w:t xml:space="preserve"> por el Sena (</w:t>
      </w:r>
      <w:r w:rsidRPr="00B32597">
        <w:rPr>
          <w:rFonts w:ascii="Rockwell" w:hAnsi="Rockwell" w:cs="Arial"/>
          <w:b/>
          <w:bCs/>
          <w:color w:val="000000" w:themeColor="text1"/>
          <w:lang w:val="es-ES_tradnl"/>
        </w:rPr>
        <w:t>Paseo incluido en el P</w:t>
      </w:r>
      <w:r w:rsidRPr="00B32597">
        <w:rPr>
          <w:rFonts w:ascii="Rockwell" w:hAnsi="Rockwell" w:cs="Arial"/>
          <w:color w:val="000000" w:themeColor="text1"/>
          <w:lang w:val="es-ES_tradnl"/>
        </w:rPr>
        <w:t>+) y quizás acercarnos a algún museo o visitar opcionalmente el carismático barrio de Montmartre y Barrio Latino. Alojamiento.</w:t>
      </w:r>
    </w:p>
    <w:p w14:paraId="6D1C759C" w14:textId="77777777" w:rsidR="001A74E7" w:rsidRPr="00B32597" w:rsidRDefault="001A74E7" w:rsidP="000D1744">
      <w:pPr>
        <w:pStyle w:val="Sinespaciado"/>
        <w:jc w:val="both"/>
        <w:rPr>
          <w:rFonts w:ascii="Rockwell" w:eastAsia="Calibri" w:hAnsi="Rockwell"/>
          <w:color w:val="000000" w:themeColor="text1"/>
          <w:lang w:val="es-ES_tradnl" w:bidi="ar-SA"/>
        </w:rPr>
      </w:pPr>
    </w:p>
    <w:p w14:paraId="77D8CBD8" w14:textId="7787AD9F" w:rsidR="001A74E7" w:rsidRPr="00B32597" w:rsidRDefault="001A74E7" w:rsidP="000D1744">
      <w:pPr>
        <w:pStyle w:val="Sinespaciado"/>
        <w:pBdr>
          <w:bottom w:val="single" w:sz="4" w:space="1" w:color="auto"/>
        </w:pBdr>
        <w:jc w:val="both"/>
        <w:rPr>
          <w:rFonts w:ascii="Rockwell" w:eastAsia="Calibri" w:hAnsi="Rockwell"/>
          <w:b/>
          <w:bCs/>
          <w:color w:val="000000" w:themeColor="text1"/>
          <w:lang w:val="es-ES_tradnl" w:bidi="ar-SA"/>
        </w:rPr>
      </w:pPr>
      <w:r w:rsidRPr="00B32597">
        <w:rPr>
          <w:rFonts w:ascii="Rockwell" w:eastAsia="Calibri" w:hAnsi="Rockwell"/>
          <w:b/>
          <w:bCs/>
          <w:color w:val="000000" w:themeColor="text1"/>
          <w:lang w:val="es-ES_tradnl" w:bidi="ar-SA"/>
        </w:rPr>
        <w:t xml:space="preserve">Día </w:t>
      </w:r>
      <w:r w:rsidR="00234224" w:rsidRPr="00B32597">
        <w:rPr>
          <w:rFonts w:ascii="Rockwell" w:eastAsia="Calibri" w:hAnsi="Rockwell"/>
          <w:b/>
          <w:bCs/>
          <w:color w:val="000000" w:themeColor="text1"/>
          <w:lang w:val="es-ES_tradnl" w:bidi="ar-SA"/>
        </w:rPr>
        <w:t>7</w:t>
      </w:r>
      <w:r w:rsidRPr="00B32597">
        <w:rPr>
          <w:rFonts w:ascii="Rockwell" w:eastAsia="Calibri" w:hAnsi="Rockwell"/>
          <w:b/>
          <w:bCs/>
          <w:color w:val="000000" w:themeColor="text1"/>
          <w:lang w:val="es-ES_tradnl" w:bidi="ar-SA"/>
        </w:rPr>
        <w:t>º (D): París</w:t>
      </w:r>
    </w:p>
    <w:p w14:paraId="7363FA36" w14:textId="77777777" w:rsidR="000A0018" w:rsidRPr="00B32597" w:rsidRDefault="000A0018" w:rsidP="000A0018">
      <w:pPr>
        <w:pStyle w:val="Sinespaciado"/>
        <w:jc w:val="both"/>
        <w:rPr>
          <w:rFonts w:ascii="Rockwell" w:hAnsi="Rockwell"/>
          <w:color w:val="000000" w:themeColor="text1"/>
          <w:lang w:val="es-ES_tradnl"/>
        </w:rPr>
      </w:pPr>
      <w:r w:rsidRPr="00B32597">
        <w:rPr>
          <w:rFonts w:ascii="Rockwell" w:hAnsi="Rockwell" w:cs="Arial"/>
          <w:color w:val="000000" w:themeColor="text1"/>
          <w:lang w:val="es-ES_tradnl"/>
        </w:rPr>
        <w:t>Desayuno buffet en el hotel. Destinaremos este día a pasear libremente por la ciudad, sus paseos y bulevares. Sugerimos hacer una visita opcional a Versalles para visitar su bello palacio y famosos jardines.</w:t>
      </w:r>
      <w:r w:rsidRPr="00B32597">
        <w:rPr>
          <w:rFonts w:ascii="Rockwell" w:hAnsi="Rockwell"/>
          <w:color w:val="000000" w:themeColor="text1"/>
          <w:lang w:val="es-ES_tradnl"/>
        </w:rPr>
        <w:t xml:space="preserve"> Por la noche podremos asistir opcionalmente a un espectáculo en un cabaret parisino y degustar una copa de champagne. (</w:t>
      </w:r>
      <w:r w:rsidRPr="00B32597">
        <w:rPr>
          <w:rFonts w:ascii="Rockwell" w:hAnsi="Rockwell"/>
          <w:b/>
          <w:bCs/>
          <w:color w:val="000000" w:themeColor="text1"/>
          <w:lang w:val="es-ES_tradnl"/>
        </w:rPr>
        <w:t xml:space="preserve">Cabaret </w:t>
      </w:r>
      <w:proofErr w:type="spellStart"/>
      <w:r w:rsidRPr="00B32597">
        <w:rPr>
          <w:rFonts w:ascii="Rockwell" w:hAnsi="Rockwell"/>
          <w:b/>
          <w:bCs/>
          <w:color w:val="000000" w:themeColor="text1"/>
          <w:lang w:val="es-ES_tradnl"/>
        </w:rPr>
        <w:t>Paradis</w:t>
      </w:r>
      <w:proofErr w:type="spellEnd"/>
      <w:r w:rsidRPr="00B32597">
        <w:rPr>
          <w:rFonts w:ascii="Rockwell" w:hAnsi="Rockwell"/>
          <w:b/>
          <w:bCs/>
          <w:color w:val="000000" w:themeColor="text1"/>
          <w:lang w:val="es-ES_tradnl"/>
        </w:rPr>
        <w:t xml:space="preserve"> </w:t>
      </w:r>
      <w:proofErr w:type="spellStart"/>
      <w:r w:rsidRPr="00B32597">
        <w:rPr>
          <w:rFonts w:ascii="Rockwell" w:hAnsi="Rockwell"/>
          <w:b/>
          <w:bCs/>
          <w:color w:val="000000" w:themeColor="text1"/>
          <w:lang w:val="es-ES_tradnl"/>
        </w:rPr>
        <w:t>Latin</w:t>
      </w:r>
      <w:proofErr w:type="spellEnd"/>
      <w:r w:rsidRPr="00B32597">
        <w:rPr>
          <w:rFonts w:ascii="Rockwell" w:hAnsi="Rockwell"/>
          <w:b/>
          <w:bCs/>
          <w:color w:val="000000" w:themeColor="text1"/>
          <w:lang w:val="es-ES_tradnl"/>
        </w:rPr>
        <w:t xml:space="preserve"> con bebidas incluido en el Paquete Plus P+</w:t>
      </w:r>
      <w:r w:rsidRPr="00B32597">
        <w:rPr>
          <w:rFonts w:ascii="Rockwell" w:hAnsi="Rockwell"/>
          <w:color w:val="000000" w:themeColor="text1"/>
          <w:lang w:val="es-ES_tradnl"/>
        </w:rPr>
        <w:t>) Alojamiento.</w:t>
      </w:r>
    </w:p>
    <w:p w14:paraId="4F2589D7" w14:textId="77777777" w:rsidR="001A74E7" w:rsidRPr="00B32597" w:rsidRDefault="001A74E7" w:rsidP="000D1744">
      <w:pPr>
        <w:pStyle w:val="Sinespaciado"/>
        <w:jc w:val="both"/>
        <w:rPr>
          <w:rFonts w:ascii="Rockwell" w:eastAsia="Calibri" w:hAnsi="Rockwell"/>
          <w:color w:val="000000" w:themeColor="text1"/>
          <w:lang w:val="es-ES_tradnl" w:bidi="ar-SA"/>
        </w:rPr>
      </w:pPr>
    </w:p>
    <w:p w14:paraId="6E25D31F" w14:textId="04558661" w:rsidR="001A74E7" w:rsidRPr="00B32597" w:rsidRDefault="001A74E7" w:rsidP="000D1744">
      <w:pPr>
        <w:pStyle w:val="Sinespaciado"/>
        <w:pBdr>
          <w:bottom w:val="single" w:sz="4" w:space="1" w:color="auto"/>
        </w:pBdr>
        <w:jc w:val="both"/>
        <w:rPr>
          <w:rFonts w:ascii="Rockwell" w:eastAsia="Calibri" w:hAnsi="Rockwell"/>
          <w:b/>
          <w:bCs/>
          <w:color w:val="000000" w:themeColor="text1"/>
          <w:lang w:val="es-ES_tradnl" w:bidi="ar-SA"/>
        </w:rPr>
      </w:pPr>
      <w:r w:rsidRPr="00B32597">
        <w:rPr>
          <w:rFonts w:ascii="Rockwell" w:eastAsia="Calibri" w:hAnsi="Rockwell"/>
          <w:b/>
          <w:bCs/>
          <w:color w:val="000000" w:themeColor="text1"/>
          <w:lang w:val="es-ES_tradnl" w:bidi="ar-SA"/>
        </w:rPr>
        <w:t xml:space="preserve">Día </w:t>
      </w:r>
      <w:r w:rsidR="00234224" w:rsidRPr="00B32597">
        <w:rPr>
          <w:rFonts w:ascii="Rockwell" w:eastAsia="Calibri" w:hAnsi="Rockwell"/>
          <w:b/>
          <w:bCs/>
          <w:color w:val="000000" w:themeColor="text1"/>
          <w:lang w:val="es-ES_tradnl" w:bidi="ar-SA"/>
        </w:rPr>
        <w:t>8</w:t>
      </w:r>
      <w:r w:rsidRPr="00B32597">
        <w:rPr>
          <w:rFonts w:ascii="Rockwell" w:eastAsia="Calibri" w:hAnsi="Rockwell"/>
          <w:b/>
          <w:bCs/>
          <w:color w:val="000000" w:themeColor="text1"/>
          <w:lang w:val="es-ES_tradnl" w:bidi="ar-SA"/>
        </w:rPr>
        <w:t>º (L): París / Bruselas (252 Km)</w:t>
      </w:r>
    </w:p>
    <w:p w14:paraId="3C213A2F" w14:textId="417E5D56" w:rsidR="001A74E7" w:rsidRPr="00B32597" w:rsidRDefault="001A74E7" w:rsidP="000D1744">
      <w:pPr>
        <w:pStyle w:val="Sinespaciado"/>
        <w:jc w:val="both"/>
        <w:rPr>
          <w:rFonts w:ascii="Rockwell" w:eastAsia="Calibri" w:hAnsi="Rockwell"/>
          <w:color w:val="000000" w:themeColor="text1"/>
          <w:lang w:val="es-ES_tradnl" w:bidi="ar-SA"/>
        </w:rPr>
      </w:pPr>
      <w:r w:rsidRPr="00B32597">
        <w:rPr>
          <w:rFonts w:ascii="Rockwell" w:eastAsia="Calibri" w:hAnsi="Rockwell"/>
          <w:color w:val="000000" w:themeColor="text1"/>
          <w:lang w:val="es-ES_tradnl" w:bidi="ar-SA"/>
        </w:rPr>
        <w:t xml:space="preserve">Desayuno buffet y salida hacia Bruselas. Llegada y visita panorámica de la ciudad con la espléndida catedral de Saint-Michel, la </w:t>
      </w:r>
      <w:proofErr w:type="spellStart"/>
      <w:r w:rsidRPr="00B32597">
        <w:rPr>
          <w:rFonts w:ascii="Rockwell" w:eastAsia="Calibri" w:hAnsi="Rockwell"/>
          <w:color w:val="000000" w:themeColor="text1"/>
          <w:lang w:val="es-ES_tradnl" w:bidi="ar-SA"/>
        </w:rPr>
        <w:t>Colonne</w:t>
      </w:r>
      <w:proofErr w:type="spellEnd"/>
      <w:r w:rsidRPr="00B32597">
        <w:rPr>
          <w:rFonts w:ascii="Rockwell" w:eastAsia="Calibri" w:hAnsi="Rockwell"/>
          <w:color w:val="000000" w:themeColor="text1"/>
          <w:lang w:val="es-ES_tradnl" w:bidi="ar-SA"/>
        </w:rPr>
        <w:t xml:space="preserve"> du </w:t>
      </w:r>
      <w:proofErr w:type="spellStart"/>
      <w:r w:rsidRPr="00B32597">
        <w:rPr>
          <w:rFonts w:ascii="Rockwell" w:eastAsia="Calibri" w:hAnsi="Rockwell"/>
          <w:color w:val="000000" w:themeColor="text1"/>
          <w:lang w:val="es-ES_tradnl" w:bidi="ar-SA"/>
        </w:rPr>
        <w:t>Congrès</w:t>
      </w:r>
      <w:proofErr w:type="spellEnd"/>
      <w:r w:rsidRPr="00B32597">
        <w:rPr>
          <w:rFonts w:ascii="Rockwell" w:eastAsia="Calibri" w:hAnsi="Rockwell"/>
          <w:color w:val="000000" w:themeColor="text1"/>
          <w:lang w:val="es-ES_tradnl" w:bidi="ar-SA"/>
        </w:rPr>
        <w:t xml:space="preserve">, el barrio de </w:t>
      </w:r>
      <w:proofErr w:type="spellStart"/>
      <w:r w:rsidRPr="00B32597">
        <w:rPr>
          <w:rFonts w:ascii="Rockwell" w:eastAsia="Calibri" w:hAnsi="Rockwell"/>
          <w:color w:val="000000" w:themeColor="text1"/>
          <w:lang w:val="es-ES_tradnl" w:bidi="ar-SA"/>
        </w:rPr>
        <w:t>Heizel</w:t>
      </w:r>
      <w:proofErr w:type="spellEnd"/>
      <w:r w:rsidRPr="00B32597">
        <w:rPr>
          <w:rFonts w:ascii="Rockwell" w:eastAsia="Calibri" w:hAnsi="Rockwell"/>
          <w:color w:val="000000" w:themeColor="text1"/>
          <w:lang w:val="es-ES_tradnl" w:bidi="ar-SA"/>
        </w:rPr>
        <w:t xml:space="preserve"> con el célebre </w:t>
      </w:r>
      <w:proofErr w:type="spellStart"/>
      <w:r w:rsidRPr="00B32597">
        <w:rPr>
          <w:rFonts w:ascii="Rockwell" w:eastAsia="Calibri" w:hAnsi="Rockwell"/>
          <w:color w:val="000000" w:themeColor="text1"/>
          <w:lang w:val="es-ES_tradnl" w:bidi="ar-SA"/>
        </w:rPr>
        <w:t>Atomium</w:t>
      </w:r>
      <w:proofErr w:type="spellEnd"/>
      <w:r w:rsidRPr="00B32597">
        <w:rPr>
          <w:rFonts w:ascii="Rockwell" w:eastAsia="Calibri" w:hAnsi="Rockwell"/>
          <w:color w:val="000000" w:themeColor="text1"/>
          <w:lang w:val="es-ES_tradnl" w:bidi="ar-SA"/>
        </w:rPr>
        <w:t xml:space="preserve">, la Place </w:t>
      </w:r>
      <w:proofErr w:type="spellStart"/>
      <w:r w:rsidRPr="00B32597">
        <w:rPr>
          <w:rFonts w:ascii="Rockwell" w:eastAsia="Calibri" w:hAnsi="Rockwell"/>
          <w:color w:val="000000" w:themeColor="text1"/>
          <w:lang w:val="es-ES_tradnl" w:bidi="ar-SA"/>
        </w:rPr>
        <w:t>Royale</w:t>
      </w:r>
      <w:proofErr w:type="spellEnd"/>
      <w:r w:rsidRPr="00B32597">
        <w:rPr>
          <w:rFonts w:ascii="Rockwell" w:eastAsia="Calibri" w:hAnsi="Rockwell"/>
          <w:color w:val="000000" w:themeColor="text1"/>
          <w:lang w:val="es-ES_tradnl" w:bidi="ar-SA"/>
        </w:rPr>
        <w:t xml:space="preserve">, Palacio Real y el casco antiguo con la magnífica Grand </w:t>
      </w:r>
      <w:r w:rsidR="006B1258" w:rsidRPr="00B32597">
        <w:rPr>
          <w:rFonts w:ascii="Rockwell" w:eastAsia="Calibri" w:hAnsi="Rockwell"/>
          <w:color w:val="000000" w:themeColor="text1"/>
          <w:lang w:val="es-ES_tradnl" w:bidi="ar-SA"/>
        </w:rPr>
        <w:t>Place</w:t>
      </w:r>
      <w:r w:rsidRPr="00B32597">
        <w:rPr>
          <w:rFonts w:ascii="Rockwell" w:eastAsia="Calibri" w:hAnsi="Rockwell"/>
          <w:color w:val="000000" w:themeColor="text1"/>
          <w:lang w:val="es-ES_tradnl" w:bidi="ar-SA"/>
        </w:rPr>
        <w:t>, posiblemente la más bella de Europa. Tiempo libre. Por la noche podremos opcionalmente disfrutar de una cena típica en el entorno de la Grand Pla</w:t>
      </w:r>
      <w:r w:rsidR="000A0018" w:rsidRPr="00B32597">
        <w:rPr>
          <w:rFonts w:ascii="Rockwell" w:eastAsia="Calibri" w:hAnsi="Rockwell"/>
          <w:color w:val="000000" w:themeColor="text1"/>
          <w:lang w:val="es-ES_tradnl" w:bidi="ar-SA"/>
        </w:rPr>
        <w:t>ce</w:t>
      </w:r>
      <w:r w:rsidRPr="00B32597">
        <w:rPr>
          <w:rFonts w:ascii="Rockwell" w:eastAsia="Calibri" w:hAnsi="Rockwell"/>
          <w:color w:val="000000" w:themeColor="text1"/>
          <w:lang w:val="es-ES_tradnl" w:bidi="ar-SA"/>
        </w:rPr>
        <w:t>. (</w:t>
      </w:r>
      <w:r w:rsidRPr="00B32597">
        <w:rPr>
          <w:rFonts w:ascii="Rockwell" w:eastAsia="Calibri" w:hAnsi="Rockwell"/>
          <w:b/>
          <w:bCs/>
          <w:color w:val="000000" w:themeColor="text1"/>
          <w:lang w:val="es-ES_tradnl" w:bidi="ar-SA"/>
        </w:rPr>
        <w:t>Cena típica incluida en el Paquete Plus P</w:t>
      </w:r>
      <w:r w:rsidRPr="00B32597">
        <w:rPr>
          <w:rFonts w:ascii="Rockwell" w:eastAsia="Calibri" w:hAnsi="Rockwell"/>
          <w:color w:val="000000" w:themeColor="text1"/>
          <w:lang w:val="es-ES_tradnl" w:bidi="ar-SA"/>
        </w:rPr>
        <w:t>+). Alojamiento.</w:t>
      </w:r>
    </w:p>
    <w:p w14:paraId="61C1E288" w14:textId="77777777" w:rsidR="001A74E7" w:rsidRPr="00B32597" w:rsidRDefault="001A74E7" w:rsidP="000D1744">
      <w:pPr>
        <w:pStyle w:val="Sinespaciado"/>
        <w:jc w:val="both"/>
        <w:rPr>
          <w:rFonts w:ascii="Rockwell" w:eastAsia="Calibri" w:hAnsi="Rockwell"/>
          <w:color w:val="000000" w:themeColor="text1"/>
          <w:lang w:val="es-ES_tradnl" w:bidi="ar-SA"/>
        </w:rPr>
      </w:pPr>
    </w:p>
    <w:p w14:paraId="661C63DB" w14:textId="0200F790" w:rsidR="001A74E7" w:rsidRPr="00B32597" w:rsidRDefault="001A74E7" w:rsidP="000D1744">
      <w:pPr>
        <w:pStyle w:val="Sinespaciado"/>
        <w:pBdr>
          <w:bottom w:val="single" w:sz="4" w:space="1" w:color="auto"/>
        </w:pBdr>
        <w:jc w:val="both"/>
        <w:rPr>
          <w:rFonts w:ascii="Rockwell" w:eastAsia="Calibri" w:hAnsi="Rockwell"/>
          <w:color w:val="000000" w:themeColor="text1"/>
          <w:lang w:val="es-ES_tradnl" w:bidi="ar-SA"/>
        </w:rPr>
      </w:pPr>
      <w:r w:rsidRPr="00B32597">
        <w:rPr>
          <w:rFonts w:ascii="Rockwell" w:eastAsia="Calibri" w:hAnsi="Rockwell"/>
          <w:b/>
          <w:bCs/>
          <w:color w:val="000000" w:themeColor="text1"/>
          <w:lang w:val="es-ES_tradnl" w:bidi="ar-SA"/>
        </w:rPr>
        <w:t xml:space="preserve">Día </w:t>
      </w:r>
      <w:r w:rsidR="00234224" w:rsidRPr="00B32597">
        <w:rPr>
          <w:rFonts w:ascii="Rockwell" w:eastAsia="Calibri" w:hAnsi="Rockwell"/>
          <w:b/>
          <w:bCs/>
          <w:color w:val="000000" w:themeColor="text1"/>
          <w:lang w:val="es-ES_tradnl" w:bidi="ar-SA"/>
        </w:rPr>
        <w:t>9</w:t>
      </w:r>
      <w:r w:rsidRPr="00B32597">
        <w:rPr>
          <w:rFonts w:ascii="Rockwell" w:eastAsia="Calibri" w:hAnsi="Rockwell"/>
          <w:b/>
          <w:bCs/>
          <w:color w:val="000000" w:themeColor="text1"/>
          <w:lang w:val="es-ES_tradnl" w:bidi="ar-SA"/>
        </w:rPr>
        <w:t xml:space="preserve">º (M): Bruselas / Gante / Brujas </w:t>
      </w:r>
      <w:r w:rsidRPr="00B32597">
        <w:rPr>
          <w:rFonts w:ascii="Rockwell" w:eastAsia="Calibri" w:hAnsi="Rockwell"/>
          <w:color w:val="000000" w:themeColor="text1"/>
          <w:lang w:val="es-ES_tradnl" w:bidi="ar-SA"/>
        </w:rPr>
        <w:t>(168 Km)</w:t>
      </w:r>
    </w:p>
    <w:p w14:paraId="6A2FAA56" w14:textId="1C454B0A" w:rsidR="001A74E7" w:rsidRPr="00B32597" w:rsidRDefault="001A74E7" w:rsidP="000D1744">
      <w:pPr>
        <w:pStyle w:val="Sinespaciado"/>
        <w:jc w:val="both"/>
        <w:rPr>
          <w:rFonts w:ascii="Rockwell" w:eastAsia="Calibri" w:hAnsi="Rockwell"/>
          <w:color w:val="000000" w:themeColor="text1"/>
          <w:lang w:val="es-ES_tradnl" w:bidi="ar-SA"/>
        </w:rPr>
      </w:pPr>
      <w:r w:rsidRPr="00B32597">
        <w:rPr>
          <w:rFonts w:ascii="Rockwell" w:eastAsia="Calibri" w:hAnsi="Rockwell"/>
          <w:color w:val="000000" w:themeColor="text1"/>
          <w:lang w:val="es-ES_tradnl" w:bidi="ar-SA"/>
        </w:rPr>
        <w:t xml:space="preserve">Desayuno buffet y salida hacia la ciudad de Gante, con su magnífica catedral de San </w:t>
      </w:r>
      <w:proofErr w:type="spellStart"/>
      <w:r w:rsidRPr="00B32597">
        <w:rPr>
          <w:rFonts w:ascii="Rockwell" w:eastAsia="Calibri" w:hAnsi="Rockwell"/>
          <w:color w:val="000000" w:themeColor="text1"/>
          <w:lang w:val="es-ES_tradnl" w:bidi="ar-SA"/>
        </w:rPr>
        <w:t>Bavon</w:t>
      </w:r>
      <w:proofErr w:type="spellEnd"/>
      <w:r w:rsidRPr="00B32597">
        <w:rPr>
          <w:rFonts w:ascii="Rockwell" w:eastAsia="Calibri" w:hAnsi="Rockwell"/>
          <w:color w:val="000000" w:themeColor="text1"/>
          <w:lang w:val="es-ES_tradnl" w:bidi="ar-SA"/>
        </w:rPr>
        <w:t xml:space="preserve">, donde se expone el famoso Cordero Místico, y el casco antiguo de ambiente medieval. Tiempo libre para pasear por la ciudad y continuación a Brujas, preciosa ciudad con sus innumerables canales que la cruzan y nos </w:t>
      </w:r>
      <w:r w:rsidRPr="00B32597">
        <w:rPr>
          <w:rFonts w:ascii="Rockwell" w:eastAsia="Calibri" w:hAnsi="Rockwell"/>
          <w:color w:val="000000" w:themeColor="text1"/>
          <w:lang w:val="es-ES_tradnl" w:bidi="ar-SA"/>
        </w:rPr>
        <w:lastRenderedPageBreak/>
        <w:t xml:space="preserve">recuerdan </w:t>
      </w:r>
      <w:r w:rsidR="00AA052E" w:rsidRPr="00B32597">
        <w:rPr>
          <w:rFonts w:ascii="Rockwell" w:eastAsia="Calibri" w:hAnsi="Rockwell"/>
          <w:color w:val="000000" w:themeColor="text1"/>
          <w:lang w:val="es-ES_tradnl" w:bidi="ar-SA"/>
        </w:rPr>
        <w:t xml:space="preserve">a </w:t>
      </w:r>
      <w:r w:rsidRPr="00B32597">
        <w:rPr>
          <w:rFonts w:ascii="Rockwell" w:eastAsia="Calibri" w:hAnsi="Rockwell"/>
          <w:color w:val="000000" w:themeColor="text1"/>
          <w:lang w:val="es-ES_tradnl" w:bidi="ar-SA"/>
        </w:rPr>
        <w:t>Venecia. (</w:t>
      </w:r>
      <w:r w:rsidRPr="00B32597">
        <w:rPr>
          <w:rFonts w:ascii="Rockwell" w:eastAsia="Calibri" w:hAnsi="Rockwell"/>
          <w:b/>
          <w:bCs/>
          <w:color w:val="000000" w:themeColor="text1"/>
          <w:lang w:val="es-ES_tradnl" w:bidi="ar-SA"/>
        </w:rPr>
        <w:t>Almuerzo incluido en el Paquete Plus P</w:t>
      </w:r>
      <w:r w:rsidRPr="00B32597">
        <w:rPr>
          <w:rFonts w:ascii="Rockwell" w:eastAsia="Calibri" w:hAnsi="Rockwell"/>
          <w:color w:val="000000" w:themeColor="text1"/>
          <w:lang w:val="es-ES_tradnl" w:bidi="ar-SA"/>
        </w:rPr>
        <w:t>+). Visita de la ciudad: el Lago de Amor y el Beaterio, la Plaza Mayor y Atalaya. Posibilidad de hacer opcionalmente un paseo en barco por los canales. Alojamiento.</w:t>
      </w:r>
    </w:p>
    <w:p w14:paraId="41A6A705" w14:textId="77777777" w:rsidR="001A74E7" w:rsidRPr="00B32597" w:rsidRDefault="001A74E7" w:rsidP="000D1744">
      <w:pPr>
        <w:pStyle w:val="Sinespaciado"/>
        <w:jc w:val="both"/>
        <w:rPr>
          <w:rFonts w:ascii="Rockwell" w:eastAsia="Calibri" w:hAnsi="Rockwell"/>
          <w:color w:val="000000" w:themeColor="text1"/>
          <w:lang w:val="es-ES_tradnl" w:bidi="ar-SA"/>
        </w:rPr>
      </w:pPr>
    </w:p>
    <w:p w14:paraId="3162355F" w14:textId="6474D90A" w:rsidR="001A74E7" w:rsidRPr="00B32597" w:rsidRDefault="001A74E7" w:rsidP="000D1744">
      <w:pPr>
        <w:pStyle w:val="Sinespaciado"/>
        <w:pBdr>
          <w:bottom w:val="single" w:sz="4" w:space="1" w:color="auto"/>
        </w:pBdr>
        <w:jc w:val="both"/>
        <w:rPr>
          <w:rFonts w:ascii="Rockwell" w:eastAsia="Calibri" w:hAnsi="Rockwell"/>
          <w:b/>
          <w:bCs/>
          <w:color w:val="000000" w:themeColor="text1"/>
          <w:lang w:val="es-ES_tradnl" w:bidi="ar-SA"/>
        </w:rPr>
      </w:pPr>
      <w:r w:rsidRPr="00B32597">
        <w:rPr>
          <w:rFonts w:ascii="Rockwell" w:eastAsia="Calibri" w:hAnsi="Rockwell"/>
          <w:b/>
          <w:bCs/>
          <w:color w:val="000000" w:themeColor="text1"/>
          <w:lang w:val="es-ES_tradnl" w:bidi="ar-SA"/>
        </w:rPr>
        <w:t xml:space="preserve">Día </w:t>
      </w:r>
      <w:r w:rsidR="00234224" w:rsidRPr="00B32597">
        <w:rPr>
          <w:rFonts w:ascii="Rockwell" w:eastAsia="Calibri" w:hAnsi="Rockwell"/>
          <w:b/>
          <w:bCs/>
          <w:color w:val="000000" w:themeColor="text1"/>
          <w:lang w:val="es-ES_tradnl" w:bidi="ar-SA"/>
        </w:rPr>
        <w:t>10</w:t>
      </w:r>
      <w:r w:rsidRPr="00B32597">
        <w:rPr>
          <w:rFonts w:ascii="Rockwell" w:eastAsia="Calibri" w:hAnsi="Rockwell"/>
          <w:b/>
          <w:bCs/>
          <w:color w:val="000000" w:themeColor="text1"/>
          <w:lang w:val="es-ES_tradnl" w:bidi="ar-SA"/>
        </w:rPr>
        <w:t xml:space="preserve">º (X): Brujas / Amberes / La Haya / </w:t>
      </w:r>
      <w:r w:rsidR="003E2B7C" w:rsidRPr="00B32597">
        <w:rPr>
          <w:rFonts w:ascii="Rockwell" w:eastAsia="Calibri" w:hAnsi="Rockwell"/>
          <w:b/>
          <w:bCs/>
          <w:color w:val="000000" w:themeColor="text1"/>
          <w:lang w:val="es-ES_tradnl" w:bidi="ar-SA"/>
        </w:rPr>
        <w:t>Ámsterdam</w:t>
      </w:r>
      <w:r w:rsidRPr="00B32597">
        <w:rPr>
          <w:rFonts w:ascii="Rockwell" w:eastAsia="Calibri" w:hAnsi="Rockwell"/>
          <w:b/>
          <w:bCs/>
          <w:color w:val="000000" w:themeColor="text1"/>
          <w:lang w:val="es-ES_tradnl" w:bidi="ar-SA"/>
        </w:rPr>
        <w:t xml:space="preserve"> (280 Km)</w:t>
      </w:r>
    </w:p>
    <w:p w14:paraId="1FA64D16" w14:textId="7B7BB5F9" w:rsidR="001A74E7" w:rsidRPr="00B32597" w:rsidRDefault="001A74E7" w:rsidP="000D1744">
      <w:pPr>
        <w:pStyle w:val="Sinespaciado"/>
        <w:jc w:val="both"/>
        <w:rPr>
          <w:rFonts w:ascii="Rockwell" w:eastAsia="Calibri" w:hAnsi="Rockwell"/>
          <w:color w:val="000000" w:themeColor="text1"/>
          <w:lang w:val="es-ES_tradnl" w:bidi="ar-SA"/>
        </w:rPr>
      </w:pPr>
      <w:r w:rsidRPr="00B32597">
        <w:rPr>
          <w:rFonts w:ascii="Rockwell" w:eastAsia="Calibri" w:hAnsi="Rockwell"/>
          <w:color w:val="000000" w:themeColor="text1"/>
          <w:lang w:val="es-ES_tradnl" w:bidi="ar-SA"/>
        </w:rPr>
        <w:t xml:space="preserve">Desayuno buffet y salida para Amberes, la ciudad de Rubens y el segundo puerto en importancia de Europa y el mercado de diamantes más importante de la Europa Occidental. Nos detendremos en su Plaza Mayor con sus casas llenas de historia. Tiempo libre y continuación a La Haya, la capital administrativa de Holanda, donde se levanta el Parlamento y el Palacio de la Paz. Llegada a </w:t>
      </w:r>
      <w:r w:rsidR="003E2B7C" w:rsidRPr="00B32597">
        <w:rPr>
          <w:rFonts w:ascii="Rockwell" w:eastAsia="Calibri" w:hAnsi="Rockwell"/>
          <w:color w:val="000000" w:themeColor="text1"/>
          <w:lang w:val="es-ES_tradnl" w:bidi="ar-SA"/>
        </w:rPr>
        <w:t>Ámsterdam</w:t>
      </w:r>
      <w:r w:rsidRPr="00B32597">
        <w:rPr>
          <w:rFonts w:ascii="Rockwell" w:eastAsia="Calibri" w:hAnsi="Rockwell"/>
          <w:color w:val="000000" w:themeColor="text1"/>
          <w:lang w:val="es-ES_tradnl" w:bidi="ar-SA"/>
        </w:rPr>
        <w:t xml:space="preserve"> al mediodía. Por la tarde salida para efectuar la visita de la ciudad a bordo de un barco que nos conducirá por sus canales y desde donde podremos admirar sus fachadas e iglesias de los siglos XVI y XVII, y el puerto antiguo de la ciudad. Al final de la visita nos detendremos en una fábrica de talla de diamantes. Alojamiento. </w:t>
      </w:r>
    </w:p>
    <w:p w14:paraId="49E81B16" w14:textId="77777777" w:rsidR="001A74E7" w:rsidRPr="00B32597" w:rsidRDefault="001A74E7" w:rsidP="000D1744">
      <w:pPr>
        <w:pStyle w:val="Sinespaciado"/>
        <w:jc w:val="both"/>
        <w:rPr>
          <w:rFonts w:ascii="Rockwell" w:eastAsia="Calibri" w:hAnsi="Rockwell"/>
          <w:color w:val="000000" w:themeColor="text1"/>
          <w:lang w:val="es-ES_tradnl" w:bidi="ar-SA"/>
        </w:rPr>
      </w:pPr>
    </w:p>
    <w:p w14:paraId="6863E984" w14:textId="19F0B6A9" w:rsidR="001A74E7" w:rsidRPr="00B32597" w:rsidRDefault="001A74E7" w:rsidP="000D1744">
      <w:pPr>
        <w:pStyle w:val="Sinespaciado"/>
        <w:pBdr>
          <w:bottom w:val="single" w:sz="4" w:space="1" w:color="auto"/>
        </w:pBdr>
        <w:jc w:val="both"/>
        <w:rPr>
          <w:rFonts w:ascii="Rockwell" w:eastAsia="Calibri" w:hAnsi="Rockwell"/>
          <w:b/>
          <w:bCs/>
          <w:color w:val="000000" w:themeColor="text1"/>
          <w:lang w:val="es-ES_tradnl" w:bidi="ar-SA"/>
        </w:rPr>
      </w:pPr>
      <w:r w:rsidRPr="00B32597">
        <w:rPr>
          <w:rFonts w:ascii="Rockwell" w:eastAsia="Calibri" w:hAnsi="Rockwell"/>
          <w:b/>
          <w:bCs/>
          <w:color w:val="000000" w:themeColor="text1"/>
          <w:lang w:val="es-ES_tradnl" w:bidi="ar-SA"/>
        </w:rPr>
        <w:t>Día 1</w:t>
      </w:r>
      <w:r w:rsidR="00234224" w:rsidRPr="00B32597">
        <w:rPr>
          <w:rFonts w:ascii="Rockwell" w:eastAsia="Calibri" w:hAnsi="Rockwell"/>
          <w:b/>
          <w:bCs/>
          <w:color w:val="000000" w:themeColor="text1"/>
          <w:lang w:val="es-ES_tradnl" w:bidi="ar-SA"/>
        </w:rPr>
        <w:t>1</w:t>
      </w:r>
      <w:r w:rsidRPr="00B32597">
        <w:rPr>
          <w:rFonts w:ascii="Rockwell" w:eastAsia="Calibri" w:hAnsi="Rockwell"/>
          <w:b/>
          <w:bCs/>
          <w:color w:val="000000" w:themeColor="text1"/>
          <w:lang w:val="es-ES_tradnl" w:bidi="ar-SA"/>
        </w:rPr>
        <w:t xml:space="preserve">º (J): </w:t>
      </w:r>
      <w:r w:rsidR="003E2B7C" w:rsidRPr="00B32597">
        <w:rPr>
          <w:rFonts w:ascii="Rockwell" w:eastAsia="Calibri" w:hAnsi="Rockwell"/>
          <w:b/>
          <w:bCs/>
          <w:color w:val="000000" w:themeColor="text1"/>
          <w:lang w:val="es-ES_tradnl" w:bidi="ar-SA"/>
        </w:rPr>
        <w:t>Ámsterdam</w:t>
      </w:r>
    </w:p>
    <w:p w14:paraId="5C025494" w14:textId="33055F31" w:rsidR="001A74E7" w:rsidRPr="00B32597" w:rsidRDefault="001A74E7" w:rsidP="000D1744">
      <w:pPr>
        <w:pStyle w:val="Sinespaciado"/>
        <w:jc w:val="both"/>
        <w:rPr>
          <w:rFonts w:ascii="Rockwell" w:eastAsia="Calibri" w:hAnsi="Rockwell"/>
          <w:color w:val="000000" w:themeColor="text1"/>
          <w:lang w:val="es-ES_tradnl" w:bidi="ar-SA"/>
        </w:rPr>
      </w:pPr>
      <w:r w:rsidRPr="00B32597">
        <w:rPr>
          <w:rFonts w:ascii="Rockwell" w:eastAsia="Calibri" w:hAnsi="Rockwell"/>
          <w:color w:val="000000" w:themeColor="text1"/>
          <w:lang w:val="es-ES_tradnl" w:bidi="ar-SA"/>
        </w:rPr>
        <w:t xml:space="preserve">Desayuno buffet en el hotel. </w:t>
      </w:r>
      <w:r w:rsidR="00D93E45" w:rsidRPr="00B32597">
        <w:rPr>
          <w:rFonts w:ascii="Rockwell" w:eastAsia="Calibri" w:hAnsi="Rockwell"/>
          <w:color w:val="000000" w:themeColor="text1"/>
          <w:lang w:val="es-ES_tradnl"/>
        </w:rPr>
        <w:t xml:space="preserve">Breve visita panorámica en bus. </w:t>
      </w:r>
      <w:r w:rsidRPr="00B32597">
        <w:rPr>
          <w:rFonts w:ascii="Rockwell" w:eastAsia="Calibri" w:hAnsi="Rockwell"/>
          <w:color w:val="000000" w:themeColor="text1"/>
          <w:lang w:val="es-ES_tradnl" w:bidi="ar-SA"/>
        </w:rPr>
        <w:t xml:space="preserve">Día libre para disfrutar de esta encantadora ciudad. Sugerimos hacer una visita opcional a las cercanas poblaciones de </w:t>
      </w:r>
      <w:proofErr w:type="spellStart"/>
      <w:r w:rsidRPr="00B32597">
        <w:rPr>
          <w:rFonts w:ascii="Rockwell" w:eastAsia="Calibri" w:hAnsi="Rockwell"/>
          <w:color w:val="000000" w:themeColor="text1"/>
          <w:lang w:val="es-ES_tradnl" w:bidi="ar-SA"/>
        </w:rPr>
        <w:t>Volendam</w:t>
      </w:r>
      <w:proofErr w:type="spellEnd"/>
      <w:r w:rsidRPr="00B32597">
        <w:rPr>
          <w:rFonts w:ascii="Rockwell" w:eastAsia="Calibri" w:hAnsi="Rockwell"/>
          <w:color w:val="000000" w:themeColor="text1"/>
          <w:lang w:val="es-ES_tradnl" w:bidi="ar-SA"/>
        </w:rPr>
        <w:t>, típico pueblo pesquero, y a Marken situada en una isla unida al continente por un dique. Podremos visitar también una fábrica de queso holandés. (Visita y almuerzo incluido en el Paquete Plus P+). Alojamiento.</w:t>
      </w:r>
    </w:p>
    <w:p w14:paraId="48B60AA4" w14:textId="77777777" w:rsidR="003E2B7C" w:rsidRPr="00B32597" w:rsidRDefault="003E2B7C" w:rsidP="000D1744">
      <w:pPr>
        <w:pStyle w:val="Sinespaciado"/>
        <w:pBdr>
          <w:bottom w:val="single" w:sz="4" w:space="1" w:color="auto"/>
        </w:pBdr>
        <w:jc w:val="both"/>
        <w:rPr>
          <w:rFonts w:ascii="Rockwell" w:eastAsia="Calibri" w:hAnsi="Rockwell"/>
          <w:b/>
          <w:bCs/>
          <w:color w:val="000000" w:themeColor="text1"/>
          <w:lang w:val="es-ES_tradnl" w:bidi="ar-SA"/>
        </w:rPr>
      </w:pPr>
    </w:p>
    <w:p w14:paraId="4CF31D24" w14:textId="3C8E344E" w:rsidR="001A74E7" w:rsidRPr="00B32597" w:rsidRDefault="001A74E7" w:rsidP="000D1744">
      <w:pPr>
        <w:pStyle w:val="Sinespaciado"/>
        <w:pBdr>
          <w:bottom w:val="single" w:sz="4" w:space="1" w:color="auto"/>
        </w:pBdr>
        <w:jc w:val="both"/>
        <w:rPr>
          <w:rFonts w:ascii="Rockwell" w:eastAsia="Calibri" w:hAnsi="Rockwell"/>
          <w:b/>
          <w:bCs/>
          <w:color w:val="000000" w:themeColor="text1"/>
          <w:lang w:val="es-ES_tradnl" w:bidi="ar-SA"/>
        </w:rPr>
      </w:pPr>
      <w:r w:rsidRPr="00B32597">
        <w:rPr>
          <w:rFonts w:ascii="Rockwell" w:eastAsia="Calibri" w:hAnsi="Rockwell"/>
          <w:b/>
          <w:bCs/>
          <w:color w:val="000000" w:themeColor="text1"/>
          <w:lang w:val="es-ES_tradnl" w:bidi="ar-SA"/>
        </w:rPr>
        <w:t>Día 1</w:t>
      </w:r>
      <w:r w:rsidR="00234224" w:rsidRPr="00B32597">
        <w:rPr>
          <w:rFonts w:ascii="Rockwell" w:eastAsia="Calibri" w:hAnsi="Rockwell"/>
          <w:b/>
          <w:bCs/>
          <w:color w:val="000000" w:themeColor="text1"/>
          <w:lang w:val="es-ES_tradnl" w:bidi="ar-SA"/>
        </w:rPr>
        <w:t>2</w:t>
      </w:r>
      <w:r w:rsidRPr="00B32597">
        <w:rPr>
          <w:rFonts w:ascii="Rockwell" w:eastAsia="Calibri" w:hAnsi="Rockwell"/>
          <w:b/>
          <w:bCs/>
          <w:color w:val="000000" w:themeColor="text1"/>
          <w:lang w:val="es-ES_tradnl" w:bidi="ar-SA"/>
        </w:rPr>
        <w:t xml:space="preserve">º (V): </w:t>
      </w:r>
      <w:r w:rsidR="003E2B7C" w:rsidRPr="00B32597">
        <w:rPr>
          <w:rFonts w:ascii="Rockwell" w:eastAsia="Calibri" w:hAnsi="Rockwell"/>
          <w:b/>
          <w:bCs/>
          <w:color w:val="000000" w:themeColor="text1"/>
          <w:lang w:val="es-ES_tradnl" w:bidi="ar-SA"/>
        </w:rPr>
        <w:t>Ámsterdam</w:t>
      </w:r>
      <w:r w:rsidRPr="00B32597">
        <w:rPr>
          <w:rFonts w:ascii="Rockwell" w:eastAsia="Calibri" w:hAnsi="Rockwell"/>
          <w:b/>
          <w:bCs/>
          <w:color w:val="000000" w:themeColor="text1"/>
          <w:lang w:val="es-ES_tradnl" w:bidi="ar-SA"/>
        </w:rPr>
        <w:t xml:space="preserve"> / Colonia / El Rin / Frankfurt</w:t>
      </w:r>
      <w:r w:rsidR="000D1744" w:rsidRPr="00B32597">
        <w:rPr>
          <w:rFonts w:ascii="Rockwell" w:eastAsia="Calibri" w:hAnsi="Rockwell"/>
          <w:b/>
          <w:bCs/>
          <w:color w:val="000000" w:themeColor="text1"/>
          <w:lang w:val="es-ES_tradnl" w:bidi="ar-SA"/>
        </w:rPr>
        <w:t xml:space="preserve"> </w:t>
      </w:r>
      <w:r w:rsidRPr="00B32597">
        <w:rPr>
          <w:rFonts w:ascii="Rockwell" w:eastAsia="Calibri" w:hAnsi="Rockwell"/>
          <w:b/>
          <w:bCs/>
          <w:color w:val="000000" w:themeColor="text1"/>
          <w:lang w:val="es-ES_tradnl" w:bidi="ar-SA"/>
        </w:rPr>
        <w:t xml:space="preserve">(510 Km) “Paseo por el río </w:t>
      </w:r>
      <w:r w:rsidR="003E2B7C" w:rsidRPr="00B32597">
        <w:rPr>
          <w:rFonts w:ascii="Rockwell" w:eastAsia="Calibri" w:hAnsi="Rockwell"/>
          <w:b/>
          <w:bCs/>
          <w:color w:val="000000" w:themeColor="text1"/>
          <w:lang w:val="es-ES_tradnl" w:bidi="ar-SA"/>
        </w:rPr>
        <w:t>Rin”</w:t>
      </w:r>
    </w:p>
    <w:p w14:paraId="25B1DAE0" w14:textId="5B3F6A18" w:rsidR="001A74E7" w:rsidRPr="00B32597" w:rsidRDefault="001A74E7" w:rsidP="000D1744">
      <w:pPr>
        <w:pStyle w:val="Sinespaciado"/>
        <w:jc w:val="both"/>
        <w:rPr>
          <w:rFonts w:ascii="Rockwell" w:eastAsia="Calibri" w:hAnsi="Rockwell"/>
          <w:color w:val="000000" w:themeColor="text1"/>
          <w:lang w:val="es-ES_tradnl" w:bidi="ar-SA"/>
        </w:rPr>
      </w:pPr>
      <w:r w:rsidRPr="00B32597">
        <w:rPr>
          <w:rFonts w:ascii="Rockwell" w:eastAsia="Calibri" w:hAnsi="Rockwell"/>
          <w:color w:val="000000" w:themeColor="text1"/>
          <w:lang w:val="es-ES_tradnl" w:bidi="ar-SA"/>
        </w:rPr>
        <w:t xml:space="preserve">Desayuno buffet y salida hacia Colonia. Tiempo libre para poder visitar su bella catedral. A </w:t>
      </w:r>
      <w:r w:rsidR="00D93E45" w:rsidRPr="00B32597">
        <w:rPr>
          <w:rFonts w:ascii="Rockwell" w:eastAsia="Calibri" w:hAnsi="Rockwell"/>
          <w:color w:val="000000" w:themeColor="text1"/>
          <w:lang w:val="es-ES_tradnl" w:bidi="ar-SA"/>
        </w:rPr>
        <w:t>continuación,</w:t>
      </w:r>
      <w:r w:rsidRPr="00B32597">
        <w:rPr>
          <w:rFonts w:ascii="Rockwell" w:eastAsia="Calibri" w:hAnsi="Rockwell"/>
          <w:color w:val="000000" w:themeColor="text1"/>
          <w:lang w:val="es-ES_tradnl" w:bidi="ar-SA"/>
        </w:rPr>
        <w:t xml:space="preserve"> bordeando el río Rin a </w:t>
      </w:r>
      <w:proofErr w:type="spellStart"/>
      <w:r w:rsidRPr="00B32597">
        <w:rPr>
          <w:rFonts w:ascii="Rockwell" w:eastAsia="Calibri" w:hAnsi="Rockwell"/>
          <w:color w:val="000000" w:themeColor="text1"/>
          <w:lang w:val="es-ES_tradnl" w:bidi="ar-SA"/>
        </w:rPr>
        <w:t>Boppard</w:t>
      </w:r>
      <w:proofErr w:type="spellEnd"/>
      <w:r w:rsidRPr="00B32597">
        <w:rPr>
          <w:rFonts w:ascii="Rockwell" w:eastAsia="Calibri" w:hAnsi="Rockwell"/>
          <w:color w:val="000000" w:themeColor="text1"/>
          <w:lang w:val="es-ES_tradnl" w:bidi="ar-SA"/>
        </w:rPr>
        <w:t xml:space="preserve"> donde embarcaremos para realizar un crucero por el río hasta </w:t>
      </w:r>
      <w:proofErr w:type="spellStart"/>
      <w:r w:rsidRPr="00B32597">
        <w:rPr>
          <w:rFonts w:ascii="Rockwell" w:eastAsia="Calibri" w:hAnsi="Rockwell"/>
          <w:color w:val="000000" w:themeColor="text1"/>
          <w:lang w:val="es-ES_tradnl" w:bidi="ar-SA"/>
        </w:rPr>
        <w:t>St</w:t>
      </w:r>
      <w:proofErr w:type="spellEnd"/>
      <w:r w:rsidRPr="00B32597">
        <w:rPr>
          <w:rFonts w:ascii="Rockwell" w:eastAsia="Calibri" w:hAnsi="Rockwell"/>
          <w:color w:val="000000" w:themeColor="text1"/>
          <w:lang w:val="es-ES_tradnl" w:bidi="ar-SA"/>
        </w:rPr>
        <w:t xml:space="preserve"> </w:t>
      </w:r>
      <w:proofErr w:type="spellStart"/>
      <w:r w:rsidRPr="00B32597">
        <w:rPr>
          <w:rFonts w:ascii="Rockwell" w:eastAsia="Calibri" w:hAnsi="Rockwell"/>
          <w:color w:val="000000" w:themeColor="text1"/>
          <w:lang w:val="es-ES_tradnl" w:bidi="ar-SA"/>
        </w:rPr>
        <w:t>Goar</w:t>
      </w:r>
      <w:proofErr w:type="spellEnd"/>
      <w:r w:rsidRPr="00B32597">
        <w:rPr>
          <w:rFonts w:ascii="Rockwell" w:eastAsia="Calibri" w:hAnsi="Rockwell"/>
          <w:color w:val="000000" w:themeColor="text1"/>
          <w:lang w:val="es-ES_tradnl" w:bidi="ar-SA"/>
        </w:rPr>
        <w:t xml:space="preserve"> (</w:t>
      </w:r>
      <w:r w:rsidRPr="00B32597">
        <w:rPr>
          <w:rFonts w:ascii="Rockwell" w:eastAsia="Calibri" w:hAnsi="Rockwell"/>
          <w:b/>
          <w:bCs/>
          <w:color w:val="000000" w:themeColor="text1"/>
          <w:lang w:val="es-ES_tradnl" w:bidi="ar-SA"/>
        </w:rPr>
        <w:t>Almuerzo snack en el barco incluido en Paquete Plus P</w:t>
      </w:r>
      <w:r w:rsidRPr="00B32597">
        <w:rPr>
          <w:rFonts w:ascii="Rockwell" w:eastAsia="Calibri" w:hAnsi="Rockwell"/>
          <w:color w:val="000000" w:themeColor="text1"/>
          <w:lang w:val="es-ES_tradnl" w:bidi="ar-SA"/>
        </w:rPr>
        <w:t xml:space="preserve">+). Continuación a Frankfurt, donde llegaremos al centro de la ciudad y dispondremos de tiempo libre para recorrer caminando su centro histórico, y la plaza de </w:t>
      </w:r>
      <w:proofErr w:type="spellStart"/>
      <w:r w:rsidRPr="00B32597">
        <w:rPr>
          <w:rFonts w:ascii="Rockwell" w:eastAsia="Calibri" w:hAnsi="Rockwell"/>
          <w:color w:val="000000" w:themeColor="text1"/>
          <w:lang w:val="es-ES_tradnl" w:bidi="ar-SA"/>
        </w:rPr>
        <w:t>Romer</w:t>
      </w:r>
      <w:proofErr w:type="spellEnd"/>
      <w:r w:rsidRPr="00B32597">
        <w:rPr>
          <w:rFonts w:ascii="Rockwell" w:eastAsia="Calibri" w:hAnsi="Rockwell"/>
          <w:color w:val="000000" w:themeColor="text1"/>
          <w:lang w:val="es-ES_tradnl" w:bidi="ar-SA"/>
        </w:rPr>
        <w:t xml:space="preserve"> antes de dirigirnos a nuestro hotel. Alojamiento.</w:t>
      </w:r>
    </w:p>
    <w:p w14:paraId="33269353" w14:textId="77777777" w:rsidR="001A74E7" w:rsidRPr="00B32597" w:rsidRDefault="001A74E7" w:rsidP="000D1744">
      <w:pPr>
        <w:pStyle w:val="Sinespaciado"/>
        <w:jc w:val="both"/>
        <w:rPr>
          <w:rFonts w:ascii="Rockwell" w:eastAsia="Calibri" w:hAnsi="Rockwell"/>
          <w:color w:val="000000" w:themeColor="text1"/>
          <w:lang w:val="es-ES_tradnl" w:bidi="ar-SA"/>
        </w:rPr>
      </w:pPr>
    </w:p>
    <w:p w14:paraId="69EEA9B9" w14:textId="629BD1B4" w:rsidR="001A74E7" w:rsidRPr="00B32597" w:rsidRDefault="001A74E7" w:rsidP="000D1744">
      <w:pPr>
        <w:pStyle w:val="Sinespaciado"/>
        <w:pBdr>
          <w:bottom w:val="single" w:sz="4" w:space="1" w:color="auto"/>
        </w:pBdr>
        <w:jc w:val="both"/>
        <w:rPr>
          <w:rFonts w:ascii="Rockwell" w:eastAsia="Calibri" w:hAnsi="Rockwell"/>
          <w:b/>
          <w:bCs/>
          <w:color w:val="000000" w:themeColor="text1"/>
          <w:lang w:bidi="ar-SA"/>
        </w:rPr>
      </w:pPr>
      <w:r w:rsidRPr="00B32597">
        <w:rPr>
          <w:rFonts w:ascii="Rockwell" w:eastAsia="Calibri" w:hAnsi="Rockwell"/>
          <w:b/>
          <w:bCs/>
          <w:color w:val="000000" w:themeColor="text1"/>
          <w:lang w:bidi="ar-SA"/>
        </w:rPr>
        <w:t>Día 1</w:t>
      </w:r>
      <w:r w:rsidR="00234224" w:rsidRPr="00B32597">
        <w:rPr>
          <w:rFonts w:ascii="Rockwell" w:eastAsia="Calibri" w:hAnsi="Rockwell"/>
          <w:b/>
          <w:bCs/>
          <w:color w:val="000000" w:themeColor="text1"/>
          <w:lang w:bidi="ar-SA"/>
        </w:rPr>
        <w:t>3</w:t>
      </w:r>
      <w:r w:rsidRPr="00B32597">
        <w:rPr>
          <w:rFonts w:ascii="Rockwell" w:eastAsia="Calibri" w:hAnsi="Rockwell"/>
          <w:b/>
          <w:bCs/>
          <w:color w:val="000000" w:themeColor="text1"/>
          <w:lang w:bidi="ar-SA"/>
        </w:rPr>
        <w:t>º (S): Frankfurt / Heidelberg / Lucerna / Zúrich (514 Km)</w:t>
      </w:r>
    </w:p>
    <w:p w14:paraId="03F1FE7E" w14:textId="77777777" w:rsidR="001A74E7" w:rsidRPr="00B32597" w:rsidRDefault="001A74E7" w:rsidP="000D1744">
      <w:pPr>
        <w:pStyle w:val="Sinespaciado"/>
        <w:jc w:val="both"/>
        <w:rPr>
          <w:rFonts w:ascii="Rockwell" w:eastAsia="Calibri" w:hAnsi="Rockwell"/>
          <w:color w:val="000000" w:themeColor="text1"/>
          <w:lang w:val="es-ES_tradnl" w:bidi="ar-SA"/>
        </w:rPr>
      </w:pPr>
      <w:r w:rsidRPr="00B32597">
        <w:rPr>
          <w:rFonts w:ascii="Rockwell" w:eastAsia="Calibri" w:hAnsi="Rockwell"/>
          <w:color w:val="000000" w:themeColor="text1"/>
          <w:lang w:val="es-ES_tradnl" w:bidi="ar-SA"/>
        </w:rPr>
        <w:t xml:space="preserve">Desayuno buffet en nuestro hotel y salida hacia una de las más bellas ciudades de Alemania, Heidelberg, ciudad universitaria con un precioso casco antiguo y dominada por su castillo. Tiempo libre y continuación de nuestro viaje, bordeando la Selva Negra hacia Basilea para entrar en Suiza, y continuar a Lucerna, una de las más bellas ciudades de Suiza a orillas del lago de los Cuatro Cantones. Tiempo libre y continuación de nuestra ruta a Zúrich la capital financiera del país. Alojamiento. </w:t>
      </w:r>
    </w:p>
    <w:p w14:paraId="75BCEAE8" w14:textId="77777777" w:rsidR="001A74E7" w:rsidRPr="00B32597" w:rsidRDefault="001A74E7" w:rsidP="000D1744">
      <w:pPr>
        <w:pStyle w:val="Sinespaciado"/>
        <w:jc w:val="both"/>
        <w:rPr>
          <w:rFonts w:ascii="Rockwell" w:eastAsia="Calibri" w:hAnsi="Rockwell"/>
          <w:color w:val="000000" w:themeColor="text1"/>
          <w:lang w:val="es-ES_tradnl" w:bidi="ar-SA"/>
        </w:rPr>
      </w:pPr>
    </w:p>
    <w:p w14:paraId="6B8CBCE4" w14:textId="46C86600" w:rsidR="001A74E7" w:rsidRPr="00B32597" w:rsidRDefault="001A74E7" w:rsidP="000D1744">
      <w:pPr>
        <w:pStyle w:val="Sinespaciado"/>
        <w:pBdr>
          <w:bottom w:val="single" w:sz="4" w:space="1" w:color="auto"/>
        </w:pBdr>
        <w:jc w:val="both"/>
        <w:rPr>
          <w:rFonts w:ascii="Rockwell" w:eastAsia="Calibri" w:hAnsi="Rockwell"/>
          <w:b/>
          <w:bCs/>
          <w:color w:val="000000" w:themeColor="text1"/>
          <w:lang w:bidi="ar-SA"/>
        </w:rPr>
      </w:pPr>
      <w:r w:rsidRPr="00B32597">
        <w:rPr>
          <w:rFonts w:ascii="Rockwell" w:eastAsia="Calibri" w:hAnsi="Rockwell"/>
          <w:b/>
          <w:bCs/>
          <w:color w:val="000000" w:themeColor="text1"/>
          <w:lang w:bidi="ar-SA"/>
        </w:rPr>
        <w:t>Día 1</w:t>
      </w:r>
      <w:r w:rsidR="00234224" w:rsidRPr="00B32597">
        <w:rPr>
          <w:rFonts w:ascii="Rockwell" w:eastAsia="Calibri" w:hAnsi="Rockwell"/>
          <w:b/>
          <w:bCs/>
          <w:color w:val="000000" w:themeColor="text1"/>
          <w:lang w:bidi="ar-SA"/>
        </w:rPr>
        <w:t>4</w:t>
      </w:r>
      <w:r w:rsidRPr="00B32597">
        <w:rPr>
          <w:rFonts w:ascii="Rockwell" w:eastAsia="Calibri" w:hAnsi="Rockwell"/>
          <w:b/>
          <w:bCs/>
          <w:color w:val="000000" w:themeColor="text1"/>
          <w:lang w:bidi="ar-SA"/>
        </w:rPr>
        <w:t xml:space="preserve">º (D): Zúrich / Innsbruck / Venecia (685 Km) </w:t>
      </w:r>
    </w:p>
    <w:p w14:paraId="1137655A" w14:textId="77777777" w:rsidR="001A74E7" w:rsidRPr="00B32597" w:rsidRDefault="001A74E7" w:rsidP="000D1744">
      <w:pPr>
        <w:pStyle w:val="Sinespaciado"/>
        <w:jc w:val="both"/>
        <w:rPr>
          <w:rFonts w:ascii="Rockwell" w:eastAsia="Calibri" w:hAnsi="Rockwell"/>
          <w:color w:val="000000" w:themeColor="text1"/>
          <w:lang w:val="es-ES_tradnl" w:bidi="ar-SA"/>
        </w:rPr>
      </w:pPr>
      <w:r w:rsidRPr="00B32597">
        <w:rPr>
          <w:rFonts w:ascii="Rockwell" w:eastAsia="Calibri" w:hAnsi="Rockwell"/>
          <w:color w:val="000000" w:themeColor="text1"/>
          <w:lang w:val="es-ES_tradnl" w:bidi="ar-SA"/>
        </w:rPr>
        <w:t xml:space="preserve">Desayuno y salida hacia la región del Tirol austriaco llegando a Innsbruck. Tiempo libre para el almuerzo y pasear por el centro histórico admirando el famoso “Tejadillo de Oro” y los principales monumentos de la ciudad. Llegada a Venecia a última hora de la tarde. Alojamiento. </w:t>
      </w:r>
    </w:p>
    <w:p w14:paraId="1537DE2D" w14:textId="761CEF93" w:rsidR="001A74E7" w:rsidRPr="00B32597" w:rsidRDefault="001A74E7" w:rsidP="000D1744">
      <w:pPr>
        <w:pStyle w:val="Sinespaciado"/>
        <w:jc w:val="both"/>
        <w:rPr>
          <w:rFonts w:ascii="Rockwell" w:eastAsia="Calibri" w:hAnsi="Rockwell"/>
          <w:color w:val="000000" w:themeColor="text1"/>
          <w:lang w:val="es-ES_tradnl" w:bidi="ar-SA"/>
        </w:rPr>
      </w:pPr>
    </w:p>
    <w:p w14:paraId="1B532BD5" w14:textId="7A0F999E" w:rsidR="001A74E7" w:rsidRPr="00B32597" w:rsidRDefault="001A74E7" w:rsidP="000D1744">
      <w:pPr>
        <w:pStyle w:val="Sinespaciado"/>
        <w:pBdr>
          <w:bottom w:val="single" w:sz="4" w:space="1" w:color="auto"/>
        </w:pBdr>
        <w:jc w:val="both"/>
        <w:rPr>
          <w:rFonts w:ascii="Rockwell" w:eastAsia="Calibri" w:hAnsi="Rockwell"/>
          <w:b/>
          <w:bCs/>
          <w:color w:val="000000" w:themeColor="text1"/>
          <w:lang w:val="es-ES_tradnl" w:bidi="ar-SA"/>
        </w:rPr>
      </w:pPr>
      <w:r w:rsidRPr="00B32597">
        <w:rPr>
          <w:rFonts w:ascii="Rockwell" w:eastAsia="Calibri" w:hAnsi="Rockwell"/>
          <w:b/>
          <w:bCs/>
          <w:color w:val="000000" w:themeColor="text1"/>
          <w:lang w:val="es-ES_tradnl" w:bidi="ar-SA"/>
        </w:rPr>
        <w:t>Día 1</w:t>
      </w:r>
      <w:r w:rsidR="00234224" w:rsidRPr="00B32597">
        <w:rPr>
          <w:rFonts w:ascii="Rockwell" w:eastAsia="Calibri" w:hAnsi="Rockwell"/>
          <w:b/>
          <w:bCs/>
          <w:color w:val="000000" w:themeColor="text1"/>
          <w:lang w:val="es-ES_tradnl" w:bidi="ar-SA"/>
        </w:rPr>
        <w:t>5</w:t>
      </w:r>
      <w:r w:rsidRPr="00B32597">
        <w:rPr>
          <w:rFonts w:ascii="Rockwell" w:eastAsia="Calibri" w:hAnsi="Rockwell"/>
          <w:b/>
          <w:bCs/>
          <w:color w:val="000000" w:themeColor="text1"/>
          <w:lang w:val="es-ES_tradnl" w:bidi="ar-SA"/>
        </w:rPr>
        <w:t>º (L): Venecia / Padua / Florencia (475 Km)</w:t>
      </w:r>
    </w:p>
    <w:p w14:paraId="60C548CB" w14:textId="77777777" w:rsidR="001A74E7" w:rsidRPr="00B32597" w:rsidRDefault="001A74E7" w:rsidP="000D1744">
      <w:pPr>
        <w:pStyle w:val="Sinespaciado"/>
        <w:jc w:val="both"/>
        <w:rPr>
          <w:rFonts w:ascii="Rockwell" w:eastAsia="Calibri" w:hAnsi="Rockwell"/>
          <w:color w:val="000000" w:themeColor="text1"/>
          <w:lang w:val="es-ES_tradnl" w:bidi="ar-SA"/>
        </w:rPr>
      </w:pPr>
      <w:r w:rsidRPr="00B32597">
        <w:rPr>
          <w:rFonts w:ascii="Rockwell" w:eastAsia="Calibri" w:hAnsi="Rockwell"/>
          <w:color w:val="000000" w:themeColor="text1"/>
          <w:lang w:val="es-ES_tradnl" w:bidi="ar-SA"/>
        </w:rPr>
        <w:t>Desayuno buffet. Salida para efectuar la visita de la ciudad a pie finalizando en la plaza de San Marcos, e incluyendo la visita a un taller del famoso cristal veneciano. Tiempo libre para almorzar en la ciudad. Podemos aprovechar para hacer un paseo en Góndola por los canales venecianos. (</w:t>
      </w:r>
      <w:r w:rsidRPr="00B32597">
        <w:rPr>
          <w:rFonts w:ascii="Rockwell" w:eastAsia="Calibri" w:hAnsi="Rockwell"/>
          <w:b/>
          <w:bCs/>
          <w:color w:val="000000" w:themeColor="text1"/>
          <w:lang w:val="es-ES_tradnl" w:bidi="ar-SA"/>
        </w:rPr>
        <w:t>Paseo en góndola incluido en el Paquete Plus P</w:t>
      </w:r>
      <w:r w:rsidRPr="00B32597">
        <w:rPr>
          <w:rFonts w:ascii="Rockwell" w:eastAsia="Calibri" w:hAnsi="Rockwell"/>
          <w:color w:val="000000" w:themeColor="text1"/>
          <w:lang w:val="es-ES_tradnl" w:bidi="ar-SA"/>
        </w:rPr>
        <w:t>+). Salida a Padua, donde tendremos tiempo libre para poder visitar la basílica de San Antonio. Continuación a Florencia, la ciudad más bella de Europa, por su riqueza arquitectónica y artística. Alojamiento.</w:t>
      </w:r>
    </w:p>
    <w:p w14:paraId="0B86795A" w14:textId="77777777" w:rsidR="001A74E7" w:rsidRPr="00B32597" w:rsidRDefault="001A74E7" w:rsidP="000D1744">
      <w:pPr>
        <w:pStyle w:val="Sinespaciado"/>
        <w:jc w:val="both"/>
        <w:rPr>
          <w:rFonts w:ascii="Rockwell" w:eastAsia="Calibri" w:hAnsi="Rockwell"/>
          <w:color w:val="000000" w:themeColor="text1"/>
          <w:lang w:val="es-ES_tradnl" w:bidi="ar-SA"/>
        </w:rPr>
      </w:pPr>
    </w:p>
    <w:p w14:paraId="75D9BF5C" w14:textId="67118574" w:rsidR="001A74E7" w:rsidRPr="00B32597" w:rsidRDefault="001A74E7" w:rsidP="000D1744">
      <w:pPr>
        <w:pStyle w:val="Sinespaciado"/>
        <w:pBdr>
          <w:bottom w:val="single" w:sz="4" w:space="1" w:color="auto"/>
        </w:pBdr>
        <w:jc w:val="both"/>
        <w:rPr>
          <w:rFonts w:ascii="Rockwell" w:eastAsia="Calibri" w:hAnsi="Rockwell"/>
          <w:b/>
          <w:bCs/>
          <w:color w:val="000000" w:themeColor="text1"/>
          <w:lang w:val="es-ES_tradnl" w:bidi="ar-SA"/>
        </w:rPr>
      </w:pPr>
      <w:r w:rsidRPr="00B32597">
        <w:rPr>
          <w:rFonts w:ascii="Rockwell" w:eastAsia="Calibri" w:hAnsi="Rockwell"/>
          <w:b/>
          <w:bCs/>
          <w:color w:val="000000" w:themeColor="text1"/>
          <w:lang w:val="es-ES_tradnl" w:bidi="ar-SA"/>
        </w:rPr>
        <w:t>Día 1</w:t>
      </w:r>
      <w:r w:rsidR="00234224" w:rsidRPr="00B32597">
        <w:rPr>
          <w:rFonts w:ascii="Rockwell" w:eastAsia="Calibri" w:hAnsi="Rockwell"/>
          <w:b/>
          <w:bCs/>
          <w:color w:val="000000" w:themeColor="text1"/>
          <w:lang w:val="es-ES_tradnl" w:bidi="ar-SA"/>
        </w:rPr>
        <w:t>6</w:t>
      </w:r>
      <w:r w:rsidRPr="00B32597">
        <w:rPr>
          <w:rFonts w:ascii="Rockwell" w:eastAsia="Calibri" w:hAnsi="Rockwell"/>
          <w:b/>
          <w:bCs/>
          <w:color w:val="000000" w:themeColor="text1"/>
          <w:lang w:val="es-ES_tradnl" w:bidi="ar-SA"/>
        </w:rPr>
        <w:t xml:space="preserve">º (M): Florencia / Roma (290 Km) </w:t>
      </w:r>
    </w:p>
    <w:p w14:paraId="3D8F352B" w14:textId="77777777" w:rsidR="001A74E7" w:rsidRPr="00B32597" w:rsidRDefault="001A74E7" w:rsidP="000D1744">
      <w:pPr>
        <w:pStyle w:val="Sinespaciado"/>
        <w:jc w:val="both"/>
        <w:rPr>
          <w:rFonts w:ascii="Rockwell" w:eastAsia="Calibri" w:hAnsi="Rockwell"/>
          <w:color w:val="000000" w:themeColor="text1"/>
          <w:lang w:val="es-ES_tradnl" w:bidi="ar-SA"/>
        </w:rPr>
      </w:pPr>
      <w:r w:rsidRPr="00B32597">
        <w:rPr>
          <w:rFonts w:ascii="Rockwell" w:eastAsia="Calibri" w:hAnsi="Rockwell"/>
          <w:color w:val="000000" w:themeColor="text1"/>
          <w:lang w:val="es-ES_tradnl" w:bidi="ar-SA"/>
        </w:rPr>
        <w:t xml:space="preserve">Desayuno buffet. Por la mañana recorreremos el centro artístico de la ciudad con su Duomo, el Campanile de Giotto, el Baptisterio de San Giovanni, la iglesia de S. Lorenzo, la plaza de la </w:t>
      </w:r>
      <w:proofErr w:type="spellStart"/>
      <w:r w:rsidRPr="00B32597">
        <w:rPr>
          <w:rFonts w:ascii="Rockwell" w:eastAsia="Calibri" w:hAnsi="Rockwell"/>
          <w:color w:val="000000" w:themeColor="text1"/>
          <w:lang w:val="es-ES_tradnl" w:bidi="ar-SA"/>
        </w:rPr>
        <w:t>Signoria</w:t>
      </w:r>
      <w:proofErr w:type="spellEnd"/>
      <w:r w:rsidRPr="00B32597">
        <w:rPr>
          <w:rFonts w:ascii="Rockwell" w:eastAsia="Calibri" w:hAnsi="Rockwell"/>
          <w:color w:val="000000" w:themeColor="text1"/>
          <w:lang w:val="es-ES_tradnl" w:bidi="ar-SA"/>
        </w:rPr>
        <w:t xml:space="preserve">, la </w:t>
      </w:r>
      <w:proofErr w:type="spellStart"/>
      <w:r w:rsidRPr="00B32597">
        <w:rPr>
          <w:rFonts w:ascii="Rockwell" w:eastAsia="Calibri" w:hAnsi="Rockwell"/>
          <w:color w:val="000000" w:themeColor="text1"/>
          <w:lang w:val="es-ES_tradnl" w:bidi="ar-SA"/>
        </w:rPr>
        <w:t>Loggia</w:t>
      </w:r>
      <w:proofErr w:type="spellEnd"/>
      <w:r w:rsidRPr="00B32597">
        <w:rPr>
          <w:rFonts w:ascii="Rockwell" w:eastAsia="Calibri" w:hAnsi="Rockwell"/>
          <w:color w:val="000000" w:themeColor="text1"/>
          <w:lang w:val="es-ES_tradnl" w:bidi="ar-SA"/>
        </w:rPr>
        <w:t xml:space="preserve"> </w:t>
      </w:r>
      <w:proofErr w:type="spellStart"/>
      <w:r w:rsidRPr="00B32597">
        <w:rPr>
          <w:rFonts w:ascii="Rockwell" w:eastAsia="Calibri" w:hAnsi="Rockwell"/>
          <w:color w:val="000000" w:themeColor="text1"/>
          <w:lang w:val="es-ES_tradnl" w:bidi="ar-SA"/>
        </w:rPr>
        <w:t>dei</w:t>
      </w:r>
      <w:proofErr w:type="spellEnd"/>
      <w:r w:rsidRPr="00B32597">
        <w:rPr>
          <w:rFonts w:ascii="Rockwell" w:eastAsia="Calibri" w:hAnsi="Rockwell"/>
          <w:color w:val="000000" w:themeColor="text1"/>
          <w:lang w:val="es-ES_tradnl" w:bidi="ar-SA"/>
        </w:rPr>
        <w:t xml:space="preserve"> </w:t>
      </w:r>
      <w:proofErr w:type="spellStart"/>
      <w:r w:rsidRPr="00B32597">
        <w:rPr>
          <w:rFonts w:ascii="Rockwell" w:eastAsia="Calibri" w:hAnsi="Rockwell"/>
          <w:color w:val="000000" w:themeColor="text1"/>
          <w:lang w:val="es-ES_tradnl" w:bidi="ar-SA"/>
        </w:rPr>
        <w:t>Lanzi</w:t>
      </w:r>
      <w:proofErr w:type="spellEnd"/>
      <w:r w:rsidRPr="00B32597">
        <w:rPr>
          <w:rFonts w:ascii="Rockwell" w:eastAsia="Calibri" w:hAnsi="Rockwell"/>
          <w:color w:val="000000" w:themeColor="text1"/>
          <w:lang w:val="es-ES_tradnl" w:bidi="ar-SA"/>
        </w:rPr>
        <w:t>, terminando en el Ponte Vecchio, antiguo centro comercial de la ciudad. (</w:t>
      </w:r>
      <w:r w:rsidRPr="00B32597">
        <w:rPr>
          <w:rFonts w:ascii="Rockwell" w:eastAsia="Calibri" w:hAnsi="Rockwell"/>
          <w:b/>
          <w:bCs/>
          <w:color w:val="000000" w:themeColor="text1"/>
          <w:lang w:val="es-ES_tradnl" w:bidi="ar-SA"/>
        </w:rPr>
        <w:t>Almuerzo incluido en Paquete Plus P</w:t>
      </w:r>
      <w:r w:rsidRPr="00B32597">
        <w:rPr>
          <w:rFonts w:ascii="Rockwell" w:eastAsia="Calibri" w:hAnsi="Rockwell"/>
          <w:color w:val="000000" w:themeColor="text1"/>
          <w:lang w:val="es-ES_tradnl" w:bidi="ar-SA"/>
        </w:rPr>
        <w:t>+). Por la tarde salida hacia la ciudad eterna, Roma. Llegada y alojamiento. A última hora haremos un recorrido de la Roma iluminada (durante las fechas de primavera y verano, debido al anochecer tardío, las visitas se harán aún con luz solar) para poder admirar todo el esplendor de la ciudad y sus bellos monumentos.</w:t>
      </w:r>
    </w:p>
    <w:p w14:paraId="39F77921" w14:textId="77777777" w:rsidR="001A74E7" w:rsidRPr="00B32597" w:rsidRDefault="001A74E7" w:rsidP="000D1744">
      <w:pPr>
        <w:pStyle w:val="Sinespaciado"/>
        <w:jc w:val="both"/>
        <w:rPr>
          <w:rFonts w:ascii="Rockwell" w:eastAsia="Calibri" w:hAnsi="Rockwell"/>
          <w:color w:val="000000" w:themeColor="text1"/>
          <w:lang w:val="es-ES_tradnl" w:bidi="ar-SA"/>
        </w:rPr>
      </w:pPr>
    </w:p>
    <w:p w14:paraId="65EEBDE7" w14:textId="0BF8C74B" w:rsidR="001A74E7" w:rsidRPr="00B32597" w:rsidRDefault="001A74E7" w:rsidP="000D1744">
      <w:pPr>
        <w:pStyle w:val="Sinespaciado"/>
        <w:pBdr>
          <w:bottom w:val="single" w:sz="4" w:space="1" w:color="auto"/>
        </w:pBdr>
        <w:jc w:val="both"/>
        <w:rPr>
          <w:rFonts w:ascii="Rockwell" w:eastAsia="Calibri" w:hAnsi="Rockwell"/>
          <w:b/>
          <w:bCs/>
          <w:color w:val="000000" w:themeColor="text1"/>
          <w:lang w:val="es-ES_tradnl" w:bidi="ar-SA"/>
        </w:rPr>
      </w:pPr>
      <w:r w:rsidRPr="00B32597">
        <w:rPr>
          <w:rFonts w:ascii="Rockwell" w:eastAsia="Calibri" w:hAnsi="Rockwell"/>
          <w:b/>
          <w:bCs/>
          <w:color w:val="000000" w:themeColor="text1"/>
          <w:lang w:val="es-ES_tradnl" w:bidi="ar-SA"/>
        </w:rPr>
        <w:t>Día 1</w:t>
      </w:r>
      <w:r w:rsidR="00234224" w:rsidRPr="00B32597">
        <w:rPr>
          <w:rFonts w:ascii="Rockwell" w:eastAsia="Calibri" w:hAnsi="Rockwell"/>
          <w:b/>
          <w:bCs/>
          <w:color w:val="000000" w:themeColor="text1"/>
          <w:lang w:val="es-ES_tradnl" w:bidi="ar-SA"/>
        </w:rPr>
        <w:t>7</w:t>
      </w:r>
      <w:r w:rsidRPr="00B32597">
        <w:rPr>
          <w:rFonts w:ascii="Rockwell" w:eastAsia="Calibri" w:hAnsi="Rockwell"/>
          <w:b/>
          <w:bCs/>
          <w:color w:val="000000" w:themeColor="text1"/>
          <w:lang w:val="es-ES_tradnl" w:bidi="ar-SA"/>
        </w:rPr>
        <w:t>º (X): Roma</w:t>
      </w:r>
    </w:p>
    <w:p w14:paraId="12F83BBC" w14:textId="0ABD186F" w:rsidR="001A74E7" w:rsidRPr="00B32597" w:rsidRDefault="001A74E7" w:rsidP="000D1744">
      <w:pPr>
        <w:pStyle w:val="Sinespaciado"/>
        <w:jc w:val="both"/>
        <w:rPr>
          <w:rFonts w:ascii="Rockwell" w:eastAsia="Calibri" w:hAnsi="Rockwell"/>
          <w:color w:val="000000" w:themeColor="text1"/>
          <w:lang w:val="es-ES_tradnl" w:bidi="ar-SA"/>
        </w:rPr>
      </w:pPr>
      <w:r w:rsidRPr="00B32597">
        <w:rPr>
          <w:rFonts w:ascii="Rockwell" w:eastAsia="Calibri" w:hAnsi="Rockwell"/>
          <w:color w:val="000000" w:themeColor="text1"/>
          <w:lang w:val="es-ES_tradnl" w:bidi="ar-SA"/>
        </w:rPr>
        <w:t xml:space="preserve">Desayuno buffet. Salida para poder realizar opcionalmente la visita detallada del Vaticano incluyendo </w:t>
      </w:r>
      <w:r w:rsidRPr="00B32597">
        <w:rPr>
          <w:rFonts w:ascii="Rockwell" w:eastAsia="Calibri" w:hAnsi="Rockwell"/>
          <w:color w:val="000000" w:themeColor="text1"/>
          <w:lang w:val="es-ES_tradnl" w:bidi="ar-SA"/>
        </w:rPr>
        <w:lastRenderedPageBreak/>
        <w:t>sus museos, capilla Sixtina y basílica del Vaticano. (</w:t>
      </w:r>
      <w:r w:rsidRPr="00B32597">
        <w:rPr>
          <w:rFonts w:ascii="Rockwell" w:eastAsia="Calibri" w:hAnsi="Rockwell"/>
          <w:b/>
          <w:bCs/>
          <w:color w:val="000000" w:themeColor="text1"/>
          <w:lang w:val="es-ES_tradnl" w:bidi="ar-SA"/>
        </w:rPr>
        <w:t xml:space="preserve">Visita al </w:t>
      </w:r>
      <w:r w:rsidR="003E2B7C" w:rsidRPr="00B32597">
        <w:rPr>
          <w:rFonts w:ascii="Rockwell" w:eastAsia="Calibri" w:hAnsi="Rockwell"/>
          <w:b/>
          <w:bCs/>
          <w:color w:val="000000" w:themeColor="text1"/>
          <w:lang w:val="es-ES_tradnl" w:bidi="ar-SA"/>
        </w:rPr>
        <w:t>M</w:t>
      </w:r>
      <w:r w:rsidRPr="00B32597">
        <w:rPr>
          <w:rFonts w:ascii="Rockwell" w:eastAsia="Calibri" w:hAnsi="Rockwell"/>
          <w:b/>
          <w:bCs/>
          <w:color w:val="000000" w:themeColor="text1"/>
          <w:lang w:val="es-ES_tradnl" w:bidi="ar-SA"/>
        </w:rPr>
        <w:t>useo</w:t>
      </w:r>
      <w:r w:rsidR="003E2B7C" w:rsidRPr="00B32597">
        <w:rPr>
          <w:rFonts w:ascii="Rockwell" w:eastAsia="Calibri" w:hAnsi="Rockwell"/>
          <w:b/>
          <w:bCs/>
          <w:color w:val="000000" w:themeColor="text1"/>
          <w:lang w:val="es-ES_tradnl" w:bidi="ar-SA"/>
        </w:rPr>
        <w:t>s</w:t>
      </w:r>
      <w:r w:rsidRPr="00B32597">
        <w:rPr>
          <w:rFonts w:ascii="Rockwell" w:eastAsia="Calibri" w:hAnsi="Rockwell"/>
          <w:b/>
          <w:bCs/>
          <w:color w:val="000000" w:themeColor="text1"/>
          <w:lang w:val="es-ES_tradnl" w:bidi="ar-SA"/>
        </w:rPr>
        <w:t xml:space="preserve"> Vaticano</w:t>
      </w:r>
      <w:r w:rsidR="003E2B7C" w:rsidRPr="00B32597">
        <w:rPr>
          <w:rFonts w:ascii="Rockwell" w:eastAsia="Calibri" w:hAnsi="Rockwell"/>
          <w:b/>
          <w:bCs/>
          <w:color w:val="000000" w:themeColor="text1"/>
          <w:lang w:val="es-ES_tradnl" w:bidi="ar-SA"/>
        </w:rPr>
        <w:t>s</w:t>
      </w:r>
      <w:r w:rsidRPr="00B32597">
        <w:rPr>
          <w:rFonts w:ascii="Rockwell" w:eastAsia="Calibri" w:hAnsi="Rockwell"/>
          <w:b/>
          <w:bCs/>
          <w:color w:val="000000" w:themeColor="text1"/>
          <w:lang w:val="es-ES_tradnl" w:bidi="ar-SA"/>
        </w:rPr>
        <w:t xml:space="preserve"> incluida en el Paquete Plus P+).</w:t>
      </w:r>
      <w:r w:rsidRPr="00B32597">
        <w:rPr>
          <w:rFonts w:ascii="Rockwell" w:eastAsia="Calibri" w:hAnsi="Rockwell"/>
          <w:color w:val="000000" w:themeColor="text1"/>
          <w:lang w:val="es-ES_tradnl" w:bidi="ar-SA"/>
        </w:rPr>
        <w:t xml:space="preserve"> Al término de la visita al Vaticano haremos un recorrido panorámico de la ciudad eterna. Al término de nuestra visita sugerimos disfrutar de un buen almuerzo en un restaurante típico italiano. (</w:t>
      </w:r>
      <w:r w:rsidRPr="00B32597">
        <w:rPr>
          <w:rFonts w:ascii="Rockwell" w:eastAsia="Calibri" w:hAnsi="Rockwell"/>
          <w:b/>
          <w:bCs/>
          <w:color w:val="000000" w:themeColor="text1"/>
          <w:lang w:val="es-ES_tradnl" w:bidi="ar-SA"/>
        </w:rPr>
        <w:t>Almuerzo incluido en el Paquete Plus P</w:t>
      </w:r>
      <w:r w:rsidRPr="00B32597">
        <w:rPr>
          <w:rFonts w:ascii="Rockwell" w:eastAsia="Calibri" w:hAnsi="Rockwell"/>
          <w:color w:val="000000" w:themeColor="text1"/>
          <w:lang w:val="es-ES_tradnl" w:bidi="ar-SA"/>
        </w:rPr>
        <w:t>+). Por la tarde, opcionalmente, tendremos la posibilidad de conocer Roma barroca. Alojamiento.</w:t>
      </w:r>
    </w:p>
    <w:p w14:paraId="58185597" w14:textId="77777777" w:rsidR="001A74E7" w:rsidRPr="00B32597" w:rsidRDefault="001A74E7" w:rsidP="000D1744">
      <w:pPr>
        <w:pStyle w:val="Sinespaciado"/>
        <w:jc w:val="both"/>
        <w:rPr>
          <w:rFonts w:ascii="Rockwell" w:eastAsia="Calibri" w:hAnsi="Rockwell"/>
          <w:color w:val="000000" w:themeColor="text1"/>
          <w:lang w:val="es-ES_tradnl" w:bidi="ar-SA"/>
        </w:rPr>
      </w:pPr>
    </w:p>
    <w:p w14:paraId="389867D5" w14:textId="0D4C3C44" w:rsidR="001A74E7" w:rsidRPr="00B32597" w:rsidRDefault="001A74E7" w:rsidP="000D1744">
      <w:pPr>
        <w:pStyle w:val="Sinespaciado"/>
        <w:pBdr>
          <w:bottom w:val="single" w:sz="4" w:space="1" w:color="auto"/>
        </w:pBdr>
        <w:jc w:val="both"/>
        <w:rPr>
          <w:rFonts w:ascii="Rockwell" w:eastAsia="Calibri" w:hAnsi="Rockwell"/>
          <w:b/>
          <w:bCs/>
          <w:color w:val="000000" w:themeColor="text1"/>
          <w:lang w:val="es-ES_tradnl" w:bidi="ar-SA"/>
        </w:rPr>
      </w:pPr>
      <w:r w:rsidRPr="00B32597">
        <w:rPr>
          <w:rFonts w:ascii="Rockwell" w:eastAsia="Calibri" w:hAnsi="Rockwell"/>
          <w:b/>
          <w:bCs/>
          <w:color w:val="000000" w:themeColor="text1"/>
          <w:lang w:val="es-ES_tradnl" w:bidi="ar-SA"/>
        </w:rPr>
        <w:t>Día 1</w:t>
      </w:r>
      <w:r w:rsidR="00234224" w:rsidRPr="00B32597">
        <w:rPr>
          <w:rFonts w:ascii="Rockwell" w:eastAsia="Calibri" w:hAnsi="Rockwell"/>
          <w:b/>
          <w:bCs/>
          <w:color w:val="000000" w:themeColor="text1"/>
          <w:lang w:val="es-ES_tradnl" w:bidi="ar-SA"/>
        </w:rPr>
        <w:t>8</w:t>
      </w:r>
      <w:r w:rsidRPr="00B32597">
        <w:rPr>
          <w:rFonts w:ascii="Rockwell" w:eastAsia="Calibri" w:hAnsi="Rockwell"/>
          <w:b/>
          <w:bCs/>
          <w:color w:val="000000" w:themeColor="text1"/>
          <w:lang w:val="es-ES_tradnl" w:bidi="ar-SA"/>
        </w:rPr>
        <w:t>º (J): Roma</w:t>
      </w:r>
    </w:p>
    <w:p w14:paraId="49D43863" w14:textId="77777777" w:rsidR="001A74E7" w:rsidRPr="00B32597" w:rsidRDefault="001A74E7" w:rsidP="000D1744">
      <w:pPr>
        <w:pStyle w:val="Sinespaciado"/>
        <w:jc w:val="both"/>
        <w:rPr>
          <w:rFonts w:ascii="Rockwell" w:eastAsia="Calibri" w:hAnsi="Rockwell"/>
          <w:color w:val="000000" w:themeColor="text1"/>
          <w:lang w:val="es-ES_tradnl" w:bidi="ar-SA"/>
        </w:rPr>
      </w:pPr>
      <w:r w:rsidRPr="00B32597">
        <w:rPr>
          <w:rFonts w:ascii="Rockwell" w:eastAsia="Calibri" w:hAnsi="Rockwell"/>
          <w:color w:val="000000" w:themeColor="text1"/>
          <w:lang w:val="es-ES_tradnl" w:bidi="ar-SA"/>
        </w:rPr>
        <w:t>Desayuno y día libre en Roma. Sugerimos en este día tomar una excursión de todo el día para visitar la ciudad de Nápoles y la bella isla de Capri. Alojamiento.</w:t>
      </w:r>
    </w:p>
    <w:p w14:paraId="7ACAD6EC" w14:textId="77777777" w:rsidR="001A74E7" w:rsidRPr="00B32597" w:rsidRDefault="001A74E7" w:rsidP="000D1744">
      <w:pPr>
        <w:pStyle w:val="Sinespaciado"/>
        <w:jc w:val="both"/>
        <w:rPr>
          <w:rFonts w:ascii="Rockwell" w:eastAsia="Calibri" w:hAnsi="Rockwell"/>
          <w:color w:val="000000" w:themeColor="text1"/>
          <w:lang w:val="es-ES_tradnl" w:bidi="ar-SA"/>
        </w:rPr>
      </w:pPr>
    </w:p>
    <w:p w14:paraId="52A412F2" w14:textId="579FACA5" w:rsidR="001A74E7" w:rsidRPr="00B32597" w:rsidRDefault="001A74E7" w:rsidP="000D1744">
      <w:pPr>
        <w:pStyle w:val="Sinespaciado"/>
        <w:pBdr>
          <w:bottom w:val="single" w:sz="4" w:space="1" w:color="auto"/>
        </w:pBdr>
        <w:jc w:val="both"/>
        <w:rPr>
          <w:rFonts w:ascii="Rockwell" w:eastAsia="Calibri" w:hAnsi="Rockwell"/>
          <w:b/>
          <w:bCs/>
          <w:color w:val="000000" w:themeColor="text1"/>
          <w:lang w:val="es-ES_tradnl" w:bidi="ar-SA"/>
        </w:rPr>
      </w:pPr>
      <w:r w:rsidRPr="00B32597">
        <w:rPr>
          <w:rFonts w:ascii="Rockwell" w:eastAsia="Calibri" w:hAnsi="Rockwell"/>
          <w:b/>
          <w:bCs/>
          <w:color w:val="000000" w:themeColor="text1"/>
          <w:lang w:val="es-ES_tradnl" w:bidi="ar-SA"/>
        </w:rPr>
        <w:t>Día 1</w:t>
      </w:r>
      <w:r w:rsidR="00234224" w:rsidRPr="00B32597">
        <w:rPr>
          <w:rFonts w:ascii="Rockwell" w:eastAsia="Calibri" w:hAnsi="Rockwell"/>
          <w:b/>
          <w:bCs/>
          <w:color w:val="000000" w:themeColor="text1"/>
          <w:lang w:val="es-ES_tradnl" w:bidi="ar-SA"/>
        </w:rPr>
        <w:t>9</w:t>
      </w:r>
      <w:r w:rsidRPr="00B32597">
        <w:rPr>
          <w:rFonts w:ascii="Rockwell" w:eastAsia="Calibri" w:hAnsi="Rockwell"/>
          <w:b/>
          <w:bCs/>
          <w:color w:val="000000" w:themeColor="text1"/>
          <w:lang w:val="es-ES_tradnl" w:bidi="ar-SA"/>
        </w:rPr>
        <w:t xml:space="preserve">º (V): Roma / Pisa / Cannes o Costa Azul (653 Km) </w:t>
      </w:r>
    </w:p>
    <w:p w14:paraId="7B77A773" w14:textId="77777777" w:rsidR="001A74E7" w:rsidRPr="00B32597" w:rsidRDefault="001A74E7" w:rsidP="000D1744">
      <w:pPr>
        <w:pStyle w:val="Sinespaciado"/>
        <w:jc w:val="both"/>
        <w:rPr>
          <w:rFonts w:ascii="Rockwell" w:eastAsia="Calibri" w:hAnsi="Rockwell"/>
          <w:color w:val="000000" w:themeColor="text1"/>
          <w:lang w:val="es-ES_tradnl" w:bidi="ar-SA"/>
        </w:rPr>
      </w:pPr>
      <w:r w:rsidRPr="00B32597">
        <w:rPr>
          <w:rFonts w:ascii="Rockwell" w:eastAsia="Calibri" w:hAnsi="Rockwell"/>
          <w:color w:val="000000" w:themeColor="text1"/>
          <w:lang w:val="es-ES_tradnl" w:bidi="ar-SA"/>
        </w:rPr>
        <w:t>Desayuno buffet y salida hacia Pisa. Tiempo libre para visitar el conjunto histórico con su famosa Torre Inclinada. Almuerzo. (</w:t>
      </w:r>
      <w:r w:rsidRPr="00B32597">
        <w:rPr>
          <w:rFonts w:ascii="Rockwell" w:eastAsia="Calibri" w:hAnsi="Rockwell"/>
          <w:b/>
          <w:bCs/>
          <w:color w:val="000000" w:themeColor="text1"/>
          <w:lang w:val="es-ES_tradnl" w:bidi="ar-SA"/>
        </w:rPr>
        <w:t>Almuerzo incluido en Paquete Plus P</w:t>
      </w:r>
      <w:r w:rsidRPr="00B32597">
        <w:rPr>
          <w:rFonts w:ascii="Rockwell" w:eastAsia="Calibri" w:hAnsi="Rockwell"/>
          <w:color w:val="000000" w:themeColor="text1"/>
          <w:lang w:val="es-ES_tradnl" w:bidi="ar-SA"/>
        </w:rPr>
        <w:t xml:space="preserve">+). Continuación hacia el norte siguiendo la costa por la Riviera de las Flores llegando a Costa Azul </w:t>
      </w:r>
      <w:proofErr w:type="spellStart"/>
      <w:r w:rsidRPr="00B32597">
        <w:rPr>
          <w:rFonts w:ascii="Rockwell" w:eastAsia="Calibri" w:hAnsi="Rockwell"/>
          <w:color w:val="000000" w:themeColor="text1"/>
          <w:lang w:val="es-ES_tradnl" w:bidi="ar-SA"/>
        </w:rPr>
        <w:t>ó</w:t>
      </w:r>
      <w:proofErr w:type="spellEnd"/>
      <w:r w:rsidRPr="00B32597">
        <w:rPr>
          <w:rFonts w:ascii="Rockwell" w:eastAsia="Calibri" w:hAnsi="Rockwell"/>
          <w:color w:val="000000" w:themeColor="text1"/>
          <w:lang w:val="es-ES_tradnl" w:bidi="ar-SA"/>
        </w:rPr>
        <w:t xml:space="preserve"> Cannes al finalizar la tarde. Alojamiento.</w:t>
      </w:r>
    </w:p>
    <w:p w14:paraId="385FE94E" w14:textId="77777777" w:rsidR="001A74E7" w:rsidRPr="00B32597" w:rsidRDefault="001A74E7" w:rsidP="000D1744">
      <w:pPr>
        <w:pStyle w:val="Sinespaciado"/>
        <w:jc w:val="both"/>
        <w:rPr>
          <w:rFonts w:ascii="Rockwell" w:eastAsia="Calibri" w:hAnsi="Rockwell"/>
          <w:color w:val="000000" w:themeColor="text1"/>
          <w:lang w:val="es-ES_tradnl" w:bidi="ar-SA"/>
        </w:rPr>
      </w:pPr>
    </w:p>
    <w:p w14:paraId="528618FF" w14:textId="77777777" w:rsidR="001A74E7" w:rsidRPr="00B32597" w:rsidRDefault="001A74E7" w:rsidP="000D1744">
      <w:pPr>
        <w:pStyle w:val="Sinespaciado"/>
        <w:jc w:val="both"/>
        <w:rPr>
          <w:rFonts w:ascii="Rockwell" w:eastAsia="Calibri" w:hAnsi="Rockwell"/>
          <w:color w:val="000000" w:themeColor="text1"/>
          <w:lang w:val="es-ES_tradnl" w:bidi="ar-SA"/>
        </w:rPr>
      </w:pPr>
      <w:r w:rsidRPr="00B32597">
        <w:rPr>
          <w:rFonts w:ascii="Rockwell" w:eastAsia="Calibri" w:hAnsi="Rockwell"/>
          <w:b/>
          <w:bCs/>
          <w:color w:val="000000" w:themeColor="text1"/>
          <w:lang w:val="es-ES_tradnl" w:bidi="ar-SA"/>
        </w:rPr>
        <w:t>Para los pasajeros terminando servicios en Roma:</w:t>
      </w:r>
      <w:r w:rsidRPr="00B32597">
        <w:rPr>
          <w:rFonts w:ascii="Rockwell" w:eastAsia="Calibri" w:hAnsi="Rockwell"/>
          <w:color w:val="000000" w:themeColor="text1"/>
          <w:lang w:val="es-ES_tradnl" w:bidi="ar-SA"/>
        </w:rPr>
        <w:t xml:space="preserve"> desayuno y tiempo libre hasta ser conducidos al aeropuerto para tomar el avión de regreso.</w:t>
      </w:r>
    </w:p>
    <w:p w14:paraId="7D79C94C" w14:textId="77777777" w:rsidR="001A74E7" w:rsidRPr="00B32597" w:rsidRDefault="001A74E7" w:rsidP="000D1744">
      <w:pPr>
        <w:pStyle w:val="Sinespaciado"/>
        <w:jc w:val="both"/>
        <w:rPr>
          <w:rFonts w:ascii="Rockwell" w:eastAsia="Calibri" w:hAnsi="Rockwell"/>
          <w:color w:val="000000" w:themeColor="text1"/>
          <w:lang w:val="es-ES_tradnl" w:bidi="ar-SA"/>
        </w:rPr>
      </w:pPr>
    </w:p>
    <w:p w14:paraId="442C6092" w14:textId="3712D9F9" w:rsidR="001A74E7" w:rsidRPr="00B32597" w:rsidRDefault="001A74E7" w:rsidP="000D1744">
      <w:pPr>
        <w:pStyle w:val="Sinespaciado"/>
        <w:pBdr>
          <w:bottom w:val="single" w:sz="4" w:space="1" w:color="auto"/>
        </w:pBdr>
        <w:jc w:val="both"/>
        <w:rPr>
          <w:rFonts w:ascii="Rockwell" w:eastAsia="Calibri" w:hAnsi="Rockwell"/>
          <w:b/>
          <w:bCs/>
          <w:color w:val="000000" w:themeColor="text1"/>
          <w:lang w:val="es-ES_tradnl" w:bidi="ar-SA"/>
        </w:rPr>
      </w:pPr>
      <w:r w:rsidRPr="00B32597">
        <w:rPr>
          <w:rFonts w:ascii="Rockwell" w:eastAsia="Calibri" w:hAnsi="Rockwell"/>
          <w:b/>
          <w:bCs/>
          <w:color w:val="000000" w:themeColor="text1"/>
          <w:lang w:val="es-ES_tradnl" w:bidi="ar-SA"/>
        </w:rPr>
        <w:t xml:space="preserve">Día </w:t>
      </w:r>
      <w:r w:rsidR="00234224" w:rsidRPr="00B32597">
        <w:rPr>
          <w:rFonts w:ascii="Rockwell" w:eastAsia="Calibri" w:hAnsi="Rockwell"/>
          <w:b/>
          <w:bCs/>
          <w:color w:val="000000" w:themeColor="text1"/>
          <w:lang w:val="es-ES_tradnl" w:bidi="ar-SA"/>
        </w:rPr>
        <w:t>20</w:t>
      </w:r>
      <w:r w:rsidRPr="00B32597">
        <w:rPr>
          <w:rFonts w:ascii="Rockwell" w:eastAsia="Calibri" w:hAnsi="Rockwell"/>
          <w:b/>
          <w:bCs/>
          <w:color w:val="000000" w:themeColor="text1"/>
          <w:lang w:val="es-ES_tradnl" w:bidi="ar-SA"/>
        </w:rPr>
        <w:t xml:space="preserve">º (S): Cannes </w:t>
      </w:r>
      <w:proofErr w:type="spellStart"/>
      <w:r w:rsidRPr="00B32597">
        <w:rPr>
          <w:rFonts w:ascii="Rockwell" w:eastAsia="Calibri" w:hAnsi="Rockwell"/>
          <w:b/>
          <w:bCs/>
          <w:color w:val="000000" w:themeColor="text1"/>
          <w:lang w:val="es-ES_tradnl" w:bidi="ar-SA"/>
        </w:rPr>
        <w:t>ó</w:t>
      </w:r>
      <w:proofErr w:type="spellEnd"/>
      <w:r w:rsidRPr="00B32597">
        <w:rPr>
          <w:rFonts w:ascii="Rockwell" w:eastAsia="Calibri" w:hAnsi="Rockwell"/>
          <w:b/>
          <w:bCs/>
          <w:color w:val="000000" w:themeColor="text1"/>
          <w:lang w:val="es-ES_tradnl" w:bidi="ar-SA"/>
        </w:rPr>
        <w:t xml:space="preserve"> Costa Azul / Barcelona (682 Km) </w:t>
      </w:r>
    </w:p>
    <w:p w14:paraId="75819388" w14:textId="77777777" w:rsidR="001A74E7" w:rsidRPr="00B32597" w:rsidRDefault="001A74E7" w:rsidP="000D1744">
      <w:pPr>
        <w:pStyle w:val="Sinespaciado"/>
        <w:jc w:val="both"/>
        <w:rPr>
          <w:rFonts w:ascii="Rockwell" w:eastAsia="Calibri" w:hAnsi="Rockwell"/>
          <w:color w:val="000000" w:themeColor="text1"/>
          <w:lang w:val="es-ES_tradnl" w:bidi="ar-SA"/>
        </w:rPr>
      </w:pPr>
      <w:r w:rsidRPr="00B32597">
        <w:rPr>
          <w:rFonts w:ascii="Rockwell" w:eastAsia="Calibri" w:hAnsi="Rockwell"/>
          <w:color w:val="000000" w:themeColor="text1"/>
          <w:lang w:val="es-ES_tradnl" w:bidi="ar-SA"/>
        </w:rPr>
        <w:t>Desayuno. Por la mañana salida a Arles, Nimes, Montpellier. Llegada a Barcelona donde realizaremos un breve recorrido panorámico por la ciudad para poder admirar la Sagrada Familia y disfrutar de una bella panorámica de la ciudad desde la montaña de Montjuic. Alojamiento.</w:t>
      </w:r>
    </w:p>
    <w:p w14:paraId="0705C816" w14:textId="77777777" w:rsidR="001A74E7" w:rsidRPr="00B32597" w:rsidRDefault="001A74E7" w:rsidP="000D1744">
      <w:pPr>
        <w:pStyle w:val="Sinespaciado"/>
        <w:jc w:val="both"/>
        <w:rPr>
          <w:rFonts w:ascii="Rockwell" w:eastAsia="Calibri" w:hAnsi="Rockwell"/>
          <w:color w:val="000000" w:themeColor="text1"/>
          <w:lang w:val="es-ES_tradnl" w:bidi="ar-SA"/>
        </w:rPr>
      </w:pPr>
    </w:p>
    <w:p w14:paraId="03D9BB41" w14:textId="7CFC3EE0" w:rsidR="001A74E7" w:rsidRPr="00B32597" w:rsidRDefault="001A74E7" w:rsidP="000D1744">
      <w:pPr>
        <w:pStyle w:val="Sinespaciado"/>
        <w:pBdr>
          <w:bottom w:val="single" w:sz="4" w:space="1" w:color="auto"/>
        </w:pBdr>
        <w:jc w:val="both"/>
        <w:rPr>
          <w:rFonts w:ascii="Rockwell" w:eastAsia="Calibri" w:hAnsi="Rockwell"/>
          <w:b/>
          <w:bCs/>
          <w:color w:val="000000" w:themeColor="text1"/>
          <w:lang w:val="es-ES_tradnl" w:bidi="ar-SA"/>
        </w:rPr>
      </w:pPr>
      <w:r w:rsidRPr="00B32597">
        <w:rPr>
          <w:rFonts w:ascii="Rockwell" w:eastAsia="Calibri" w:hAnsi="Rockwell"/>
          <w:b/>
          <w:bCs/>
          <w:color w:val="000000" w:themeColor="text1"/>
          <w:lang w:val="es-ES_tradnl" w:bidi="ar-SA"/>
        </w:rPr>
        <w:t>Día 2</w:t>
      </w:r>
      <w:r w:rsidR="00234224" w:rsidRPr="00B32597">
        <w:rPr>
          <w:rFonts w:ascii="Rockwell" w:eastAsia="Calibri" w:hAnsi="Rockwell"/>
          <w:b/>
          <w:bCs/>
          <w:color w:val="000000" w:themeColor="text1"/>
          <w:lang w:val="es-ES_tradnl" w:bidi="ar-SA"/>
        </w:rPr>
        <w:t>1</w:t>
      </w:r>
      <w:r w:rsidRPr="00B32597">
        <w:rPr>
          <w:rFonts w:ascii="Rockwell" w:eastAsia="Calibri" w:hAnsi="Rockwell"/>
          <w:b/>
          <w:bCs/>
          <w:color w:val="000000" w:themeColor="text1"/>
          <w:lang w:val="es-ES_tradnl" w:bidi="ar-SA"/>
        </w:rPr>
        <w:t>º (D): Barcelona / Zaragoza / Madrid (630 Km)</w:t>
      </w:r>
    </w:p>
    <w:p w14:paraId="52F1561F" w14:textId="135F18AB" w:rsidR="001A74E7" w:rsidRPr="00B32597" w:rsidRDefault="001A74E7" w:rsidP="000D1744">
      <w:pPr>
        <w:pStyle w:val="Sinespaciado"/>
        <w:jc w:val="both"/>
        <w:rPr>
          <w:rFonts w:ascii="Rockwell" w:eastAsia="Calibri" w:hAnsi="Rockwell"/>
          <w:color w:val="000000" w:themeColor="text1"/>
          <w:lang w:val="es-ES_tradnl" w:bidi="ar-SA"/>
        </w:rPr>
      </w:pPr>
      <w:r w:rsidRPr="00B32597">
        <w:rPr>
          <w:rFonts w:ascii="Rockwell" w:eastAsia="Calibri" w:hAnsi="Rockwell"/>
          <w:color w:val="000000" w:themeColor="text1"/>
          <w:lang w:val="es-ES_tradnl" w:bidi="ar-SA"/>
        </w:rPr>
        <w:t>Desayuno buffet. Salida hacia Zaragoza donde haremos una breve parada junto a la Basílica del Pilar. Continuación a Madrid. Alojamiento.</w:t>
      </w:r>
    </w:p>
    <w:p w14:paraId="39DD1E67" w14:textId="77777777" w:rsidR="001A74E7" w:rsidRPr="00B32597" w:rsidRDefault="001A74E7" w:rsidP="000D1744">
      <w:pPr>
        <w:pStyle w:val="Sinespaciado"/>
        <w:jc w:val="both"/>
        <w:rPr>
          <w:rFonts w:ascii="Rockwell" w:eastAsia="Calibri" w:hAnsi="Rockwell"/>
          <w:color w:val="000000" w:themeColor="text1"/>
          <w:lang w:val="es-ES_tradnl" w:bidi="ar-SA"/>
        </w:rPr>
      </w:pPr>
    </w:p>
    <w:p w14:paraId="72E422BE" w14:textId="77777777" w:rsidR="001A74E7" w:rsidRPr="00B32597" w:rsidRDefault="001A74E7" w:rsidP="000D1744">
      <w:pPr>
        <w:pStyle w:val="Sinespaciado"/>
        <w:pBdr>
          <w:bottom w:val="single" w:sz="4" w:space="1" w:color="auto"/>
        </w:pBdr>
        <w:jc w:val="both"/>
        <w:rPr>
          <w:rFonts w:ascii="Rockwell" w:eastAsia="Calibri" w:hAnsi="Rockwell"/>
          <w:b/>
          <w:bCs/>
          <w:color w:val="000000" w:themeColor="text1"/>
          <w:lang w:val="es-ES_tradnl" w:bidi="ar-SA"/>
        </w:rPr>
      </w:pPr>
      <w:r w:rsidRPr="00B32597">
        <w:rPr>
          <w:rFonts w:ascii="Rockwell" w:eastAsia="Calibri" w:hAnsi="Rockwell"/>
          <w:b/>
          <w:bCs/>
          <w:color w:val="000000" w:themeColor="text1"/>
          <w:lang w:val="es-ES_tradnl" w:bidi="ar-SA"/>
        </w:rPr>
        <w:t>Día 22º (M): Madrid</w:t>
      </w:r>
    </w:p>
    <w:p w14:paraId="3515BE3F" w14:textId="77777777" w:rsidR="001A74E7" w:rsidRPr="00B32597" w:rsidRDefault="001A74E7" w:rsidP="000D1744">
      <w:pPr>
        <w:pStyle w:val="Sinespaciado"/>
        <w:jc w:val="both"/>
        <w:rPr>
          <w:rFonts w:ascii="Rockwell" w:eastAsia="Calibri" w:hAnsi="Rockwell"/>
          <w:color w:val="000000" w:themeColor="text1"/>
          <w:lang w:val="es-ES_tradnl" w:bidi="ar-SA"/>
        </w:rPr>
      </w:pPr>
      <w:r w:rsidRPr="00B32597">
        <w:rPr>
          <w:rFonts w:ascii="Rockwell" w:eastAsia="Calibri" w:hAnsi="Rockwell"/>
          <w:color w:val="000000" w:themeColor="text1"/>
          <w:lang w:val="es-ES_tradnl" w:bidi="ar-SA"/>
        </w:rPr>
        <w:t>Desayuno buffet. A la hora prevista traslado al aeropuerto para tomar el vuelo de regreso.</w:t>
      </w:r>
    </w:p>
    <w:p w14:paraId="1E304E08" w14:textId="77777777" w:rsidR="001A74E7" w:rsidRPr="00B32597" w:rsidRDefault="001A74E7" w:rsidP="000D1744">
      <w:pPr>
        <w:pStyle w:val="Sinespaciado"/>
        <w:jc w:val="both"/>
        <w:rPr>
          <w:rFonts w:ascii="Rockwell" w:eastAsia="Calibri" w:hAnsi="Rockwell"/>
          <w:color w:val="000000" w:themeColor="text1"/>
          <w:lang w:val="es-ES_tradnl" w:bidi="ar-SA"/>
        </w:rPr>
      </w:pPr>
    </w:p>
    <w:p w14:paraId="64D558F4" w14:textId="77777777" w:rsidR="00234224" w:rsidRPr="00B32597" w:rsidRDefault="00234224" w:rsidP="000D1744">
      <w:pPr>
        <w:pStyle w:val="Sinespaciado"/>
        <w:jc w:val="both"/>
        <w:rPr>
          <w:rFonts w:ascii="Rockwell" w:eastAsia="Calibri" w:hAnsi="Rockwell"/>
          <w:b/>
          <w:bCs/>
          <w:color w:val="000000" w:themeColor="text1"/>
          <w:lang w:val="es-ES_tradnl" w:bidi="ar-SA"/>
        </w:rPr>
      </w:pPr>
    </w:p>
    <w:bookmarkEnd w:id="0"/>
    <w:p w14:paraId="22C2F977" w14:textId="77777777" w:rsidR="00CE1703" w:rsidRPr="00B32597" w:rsidRDefault="00CE1703" w:rsidP="00CE1703">
      <w:pPr>
        <w:rPr>
          <w:rFonts w:ascii="Rockwell" w:hAnsi="Rockwell"/>
          <w:b/>
          <w:bCs/>
          <w:color w:val="000000" w:themeColor="text1"/>
        </w:rPr>
      </w:pPr>
      <w:r w:rsidRPr="00B32597">
        <w:rPr>
          <w:rFonts w:ascii="Rockwell" w:hAnsi="Rockwell"/>
          <w:b/>
          <w:bCs/>
          <w:color w:val="000000" w:themeColor="text1"/>
        </w:rPr>
        <w:t>Hoteles previstos o similares:</w:t>
      </w:r>
    </w:p>
    <w:tbl>
      <w:tblPr>
        <w:tblStyle w:val="Tablaconcuadrcula"/>
        <w:tblW w:w="10608" w:type="dxa"/>
        <w:tblLook w:val="04A0" w:firstRow="1" w:lastRow="0" w:firstColumn="1" w:lastColumn="0" w:noHBand="0" w:noVBand="1"/>
      </w:tblPr>
      <w:tblGrid>
        <w:gridCol w:w="1607"/>
        <w:gridCol w:w="4030"/>
        <w:gridCol w:w="4971"/>
      </w:tblGrid>
      <w:tr w:rsidR="00B32597" w:rsidRPr="00B32597" w14:paraId="20D3802D" w14:textId="77777777" w:rsidTr="00B42740">
        <w:trPr>
          <w:trHeight w:val="257"/>
        </w:trPr>
        <w:tc>
          <w:tcPr>
            <w:tcW w:w="1607" w:type="dxa"/>
          </w:tcPr>
          <w:p w14:paraId="4B16E189" w14:textId="77777777" w:rsidR="00CE1703" w:rsidRPr="00B32597" w:rsidRDefault="00CE1703" w:rsidP="00D96C21">
            <w:pPr>
              <w:widowControl/>
              <w:kinsoku w:val="0"/>
              <w:overflowPunct w:val="0"/>
              <w:adjustRightInd w:val="0"/>
              <w:jc w:val="center"/>
              <w:rPr>
                <w:rFonts w:ascii="Rockwell" w:eastAsia="Calibri" w:hAnsi="Rockwell" w:cs="Arial"/>
                <w:b/>
                <w:bCs/>
                <w:color w:val="000000" w:themeColor="text1"/>
                <w:lang w:val="es-ES_tradnl" w:bidi="ar-SA"/>
              </w:rPr>
            </w:pPr>
            <w:r w:rsidRPr="00B32597">
              <w:rPr>
                <w:rFonts w:ascii="Rockwell" w:eastAsia="Calibri" w:hAnsi="Rockwell" w:cs="Arial"/>
                <w:b/>
                <w:bCs/>
                <w:color w:val="000000" w:themeColor="text1"/>
                <w:lang w:val="es-ES_tradnl" w:bidi="ar-SA"/>
              </w:rPr>
              <w:t>Ciudad</w:t>
            </w:r>
          </w:p>
        </w:tc>
        <w:tc>
          <w:tcPr>
            <w:tcW w:w="4030" w:type="dxa"/>
          </w:tcPr>
          <w:p w14:paraId="47D724E7" w14:textId="77777777" w:rsidR="00CE1703" w:rsidRPr="00B32597" w:rsidRDefault="00CE1703" w:rsidP="00D96C21">
            <w:pPr>
              <w:widowControl/>
              <w:kinsoku w:val="0"/>
              <w:overflowPunct w:val="0"/>
              <w:adjustRightInd w:val="0"/>
              <w:jc w:val="center"/>
              <w:rPr>
                <w:rFonts w:ascii="Rockwell" w:eastAsia="Calibri" w:hAnsi="Rockwell" w:cs="Arial"/>
                <w:b/>
                <w:bCs/>
                <w:color w:val="000000" w:themeColor="text1"/>
                <w:lang w:val="es-ES_tradnl" w:bidi="ar-SA"/>
              </w:rPr>
            </w:pPr>
            <w:r w:rsidRPr="00B32597">
              <w:rPr>
                <w:rFonts w:ascii="Rockwell" w:eastAsia="Calibri" w:hAnsi="Rockwell" w:cs="Arial"/>
                <w:b/>
                <w:bCs/>
                <w:color w:val="000000" w:themeColor="text1"/>
                <w:lang w:val="es-ES_tradnl" w:bidi="ar-SA"/>
              </w:rPr>
              <w:t>Categoría Confort</w:t>
            </w:r>
          </w:p>
        </w:tc>
        <w:tc>
          <w:tcPr>
            <w:tcW w:w="4971" w:type="dxa"/>
          </w:tcPr>
          <w:p w14:paraId="23AF8D7B" w14:textId="77777777" w:rsidR="00CE1703" w:rsidRPr="00B32597" w:rsidRDefault="00CE1703" w:rsidP="00D96C21">
            <w:pPr>
              <w:widowControl/>
              <w:kinsoku w:val="0"/>
              <w:overflowPunct w:val="0"/>
              <w:adjustRightInd w:val="0"/>
              <w:jc w:val="center"/>
              <w:rPr>
                <w:rFonts w:ascii="Rockwell" w:eastAsia="Calibri" w:hAnsi="Rockwell" w:cs="Arial"/>
                <w:b/>
                <w:bCs/>
                <w:color w:val="000000" w:themeColor="text1"/>
                <w:lang w:val="es-ES_tradnl" w:bidi="ar-SA"/>
              </w:rPr>
            </w:pPr>
            <w:r w:rsidRPr="00B32597">
              <w:rPr>
                <w:rFonts w:ascii="Rockwell" w:eastAsia="Calibri" w:hAnsi="Rockwell" w:cs="Arial"/>
                <w:b/>
                <w:bCs/>
                <w:color w:val="000000" w:themeColor="text1"/>
                <w:lang w:val="es-ES_tradnl" w:bidi="ar-SA"/>
              </w:rPr>
              <w:t>Categoría Superior</w:t>
            </w:r>
          </w:p>
        </w:tc>
      </w:tr>
      <w:tr w:rsidR="00B32597" w:rsidRPr="00B32597" w14:paraId="1291B254" w14:textId="77777777" w:rsidTr="00B42740">
        <w:trPr>
          <w:trHeight w:val="227"/>
        </w:trPr>
        <w:tc>
          <w:tcPr>
            <w:tcW w:w="1607" w:type="dxa"/>
          </w:tcPr>
          <w:p w14:paraId="6CE905AD" w14:textId="77777777" w:rsidR="00852D5C" w:rsidRPr="00B32597" w:rsidRDefault="00852D5C" w:rsidP="00852D5C">
            <w:pPr>
              <w:widowControl/>
              <w:kinsoku w:val="0"/>
              <w:overflowPunct w:val="0"/>
              <w:adjustRightInd w:val="0"/>
              <w:jc w:val="center"/>
              <w:rPr>
                <w:rFonts w:ascii="Rockwell" w:eastAsia="Calibri" w:hAnsi="Rockwell" w:cs="Arial"/>
                <w:color w:val="000000" w:themeColor="text1"/>
                <w:sz w:val="20"/>
                <w:szCs w:val="20"/>
                <w:lang w:val="es-ES_tradnl" w:bidi="ar-SA"/>
              </w:rPr>
            </w:pPr>
            <w:r w:rsidRPr="00B32597">
              <w:rPr>
                <w:rFonts w:ascii="Rockwell" w:eastAsia="Calibri" w:hAnsi="Rockwell" w:cs="Arial"/>
                <w:color w:val="000000" w:themeColor="text1"/>
                <w:sz w:val="20"/>
                <w:szCs w:val="20"/>
                <w:lang w:val="es-ES_tradnl" w:bidi="ar-SA"/>
              </w:rPr>
              <w:t>Madrid</w:t>
            </w:r>
          </w:p>
        </w:tc>
        <w:tc>
          <w:tcPr>
            <w:tcW w:w="4030" w:type="dxa"/>
            <w:vAlign w:val="bottom"/>
          </w:tcPr>
          <w:p w14:paraId="428BBB0E" w14:textId="0570BFDB" w:rsidR="00852D5C" w:rsidRPr="00B32597" w:rsidRDefault="00852D5C" w:rsidP="00852D5C">
            <w:pPr>
              <w:widowControl/>
              <w:kinsoku w:val="0"/>
              <w:overflowPunct w:val="0"/>
              <w:adjustRightInd w:val="0"/>
              <w:jc w:val="center"/>
              <w:rPr>
                <w:rFonts w:ascii="Rockwell" w:eastAsia="Calibri" w:hAnsi="Rockwell" w:cs="Arial"/>
                <w:b/>
                <w:bCs/>
                <w:color w:val="000000" w:themeColor="text1"/>
                <w:sz w:val="20"/>
                <w:szCs w:val="20"/>
                <w:lang w:val="es-ES_tradnl" w:bidi="ar-SA"/>
              </w:rPr>
            </w:pPr>
            <w:r w:rsidRPr="00B32597">
              <w:rPr>
                <w:rFonts w:ascii="Rockwell" w:hAnsi="Rockwell"/>
                <w:color w:val="000000" w:themeColor="text1"/>
                <w:sz w:val="20"/>
                <w:szCs w:val="20"/>
              </w:rPr>
              <w:t xml:space="preserve">PRAGA </w:t>
            </w:r>
          </w:p>
        </w:tc>
        <w:tc>
          <w:tcPr>
            <w:tcW w:w="4971" w:type="dxa"/>
            <w:vAlign w:val="bottom"/>
          </w:tcPr>
          <w:p w14:paraId="0593CFA5" w14:textId="28F0DDD9" w:rsidR="00852D5C" w:rsidRPr="00B32597" w:rsidRDefault="00852D5C" w:rsidP="00852D5C">
            <w:pPr>
              <w:widowControl/>
              <w:kinsoku w:val="0"/>
              <w:overflowPunct w:val="0"/>
              <w:adjustRightInd w:val="0"/>
              <w:jc w:val="center"/>
              <w:rPr>
                <w:rFonts w:ascii="Rockwell" w:eastAsia="Calibri" w:hAnsi="Rockwell" w:cs="Arial"/>
                <w:b/>
                <w:bCs/>
                <w:color w:val="000000" w:themeColor="text1"/>
                <w:sz w:val="20"/>
                <w:szCs w:val="20"/>
                <w:lang w:val="es-ES_tradnl" w:bidi="ar-SA"/>
              </w:rPr>
            </w:pPr>
            <w:r w:rsidRPr="00B32597">
              <w:rPr>
                <w:rFonts w:ascii="Rockwell" w:hAnsi="Rockwell"/>
                <w:color w:val="000000" w:themeColor="text1"/>
                <w:sz w:val="20"/>
                <w:szCs w:val="20"/>
              </w:rPr>
              <w:t>RAFAEL ATOCHA</w:t>
            </w:r>
          </w:p>
        </w:tc>
      </w:tr>
      <w:tr w:rsidR="00B32597" w:rsidRPr="00B32597" w14:paraId="5BCC643E" w14:textId="77777777" w:rsidTr="00B42740">
        <w:trPr>
          <w:trHeight w:val="242"/>
        </w:trPr>
        <w:tc>
          <w:tcPr>
            <w:tcW w:w="1607" w:type="dxa"/>
          </w:tcPr>
          <w:p w14:paraId="7A72FBA1" w14:textId="77777777" w:rsidR="00852D5C" w:rsidRPr="00B32597" w:rsidRDefault="00852D5C" w:rsidP="00852D5C">
            <w:pPr>
              <w:widowControl/>
              <w:kinsoku w:val="0"/>
              <w:overflowPunct w:val="0"/>
              <w:adjustRightInd w:val="0"/>
              <w:jc w:val="center"/>
              <w:rPr>
                <w:rFonts w:ascii="Rockwell" w:eastAsia="Calibri" w:hAnsi="Rockwell" w:cs="Arial"/>
                <w:color w:val="000000" w:themeColor="text1"/>
                <w:sz w:val="20"/>
                <w:szCs w:val="20"/>
                <w:lang w:val="es-ES_tradnl" w:bidi="ar-SA"/>
              </w:rPr>
            </w:pPr>
            <w:r w:rsidRPr="00B32597">
              <w:rPr>
                <w:rFonts w:ascii="Rockwell" w:eastAsia="Calibri" w:hAnsi="Rockwell" w:cs="Arial"/>
                <w:color w:val="000000" w:themeColor="text1"/>
                <w:sz w:val="20"/>
                <w:szCs w:val="20"/>
                <w:lang w:val="es-ES_tradnl" w:bidi="ar-SA"/>
              </w:rPr>
              <w:t>Burdeos</w:t>
            </w:r>
          </w:p>
        </w:tc>
        <w:tc>
          <w:tcPr>
            <w:tcW w:w="4030" w:type="dxa"/>
            <w:vAlign w:val="bottom"/>
          </w:tcPr>
          <w:p w14:paraId="282C5BC1" w14:textId="517CE543" w:rsidR="00852D5C" w:rsidRPr="00B32597" w:rsidRDefault="00852D5C" w:rsidP="00852D5C">
            <w:pPr>
              <w:widowControl/>
              <w:kinsoku w:val="0"/>
              <w:overflowPunct w:val="0"/>
              <w:adjustRightInd w:val="0"/>
              <w:jc w:val="center"/>
              <w:rPr>
                <w:rFonts w:ascii="Rockwell" w:eastAsia="Calibri" w:hAnsi="Rockwell" w:cs="Arial"/>
                <w:b/>
                <w:bCs/>
                <w:color w:val="000000" w:themeColor="text1"/>
                <w:sz w:val="20"/>
                <w:szCs w:val="20"/>
                <w:lang w:val="en-US" w:bidi="ar-SA"/>
              </w:rPr>
            </w:pPr>
            <w:r w:rsidRPr="00B32597">
              <w:rPr>
                <w:rFonts w:ascii="Rockwell" w:hAnsi="Rockwell"/>
                <w:color w:val="000000" w:themeColor="text1"/>
                <w:sz w:val="20"/>
                <w:szCs w:val="20"/>
                <w:lang w:val="en-US"/>
              </w:rPr>
              <w:t>NOVOTEL LAC/ NOV BDX MERIGNAC</w:t>
            </w:r>
          </w:p>
        </w:tc>
        <w:tc>
          <w:tcPr>
            <w:tcW w:w="4971" w:type="dxa"/>
            <w:vAlign w:val="bottom"/>
          </w:tcPr>
          <w:p w14:paraId="48C8D627" w14:textId="3B7B8534" w:rsidR="00852D5C" w:rsidRPr="00B32597" w:rsidRDefault="00852D5C" w:rsidP="00852D5C">
            <w:pPr>
              <w:widowControl/>
              <w:kinsoku w:val="0"/>
              <w:overflowPunct w:val="0"/>
              <w:adjustRightInd w:val="0"/>
              <w:jc w:val="center"/>
              <w:rPr>
                <w:rFonts w:ascii="Rockwell" w:eastAsia="Calibri" w:hAnsi="Rockwell" w:cs="Arial"/>
                <w:b/>
                <w:bCs/>
                <w:color w:val="000000" w:themeColor="text1"/>
                <w:sz w:val="20"/>
                <w:szCs w:val="20"/>
                <w:lang w:val="en-US" w:bidi="ar-SA"/>
              </w:rPr>
            </w:pPr>
            <w:r w:rsidRPr="00B32597">
              <w:rPr>
                <w:rFonts w:ascii="Rockwell" w:hAnsi="Rockwell"/>
                <w:color w:val="000000" w:themeColor="text1"/>
                <w:sz w:val="20"/>
                <w:szCs w:val="20"/>
                <w:lang w:val="en-US"/>
              </w:rPr>
              <w:t>NOVOTEL LAC/ NOV BDX MERIGNAC</w:t>
            </w:r>
          </w:p>
        </w:tc>
      </w:tr>
      <w:tr w:rsidR="00B32597" w:rsidRPr="00B32597" w14:paraId="6F1B5433" w14:textId="77777777" w:rsidTr="00B42740">
        <w:trPr>
          <w:trHeight w:val="303"/>
        </w:trPr>
        <w:tc>
          <w:tcPr>
            <w:tcW w:w="1607" w:type="dxa"/>
            <w:noWrap/>
            <w:hideMark/>
          </w:tcPr>
          <w:p w14:paraId="5A2246DA" w14:textId="77777777" w:rsidR="00B635E0" w:rsidRPr="00B32597" w:rsidRDefault="00B635E0" w:rsidP="00B635E0">
            <w:pPr>
              <w:widowControl/>
              <w:autoSpaceDE/>
              <w:autoSpaceDN/>
              <w:jc w:val="center"/>
              <w:rPr>
                <w:rFonts w:ascii="Rockwell" w:eastAsia="Times New Roman" w:hAnsi="Rockwell" w:cs="Calibri"/>
                <w:color w:val="000000" w:themeColor="text1"/>
                <w:sz w:val="20"/>
                <w:szCs w:val="20"/>
                <w:lang w:bidi="ar-SA"/>
              </w:rPr>
            </w:pPr>
            <w:r w:rsidRPr="00B32597">
              <w:rPr>
                <w:rFonts w:ascii="Rockwell" w:eastAsia="Times New Roman" w:hAnsi="Rockwell" w:cs="Calibri"/>
                <w:color w:val="000000" w:themeColor="text1"/>
                <w:sz w:val="20"/>
                <w:szCs w:val="20"/>
                <w:lang w:bidi="ar-SA"/>
              </w:rPr>
              <w:t>PARIS</w:t>
            </w:r>
          </w:p>
        </w:tc>
        <w:tc>
          <w:tcPr>
            <w:tcW w:w="4030" w:type="dxa"/>
            <w:noWrap/>
            <w:vAlign w:val="bottom"/>
            <w:hideMark/>
          </w:tcPr>
          <w:p w14:paraId="7005126D" w14:textId="5F372EFD" w:rsidR="00B635E0" w:rsidRPr="00B32597" w:rsidRDefault="00B635E0" w:rsidP="00B635E0">
            <w:pPr>
              <w:widowControl/>
              <w:autoSpaceDE/>
              <w:autoSpaceDN/>
              <w:jc w:val="center"/>
              <w:rPr>
                <w:rFonts w:ascii="Rockwell" w:eastAsia="Times New Roman" w:hAnsi="Rockwell" w:cs="Calibri"/>
                <w:color w:val="000000" w:themeColor="text1"/>
                <w:sz w:val="20"/>
                <w:szCs w:val="20"/>
                <w:lang w:bidi="ar-SA"/>
              </w:rPr>
            </w:pPr>
            <w:r w:rsidRPr="00B32597">
              <w:rPr>
                <w:rFonts w:ascii="Rockwell" w:hAnsi="Rockwell"/>
                <w:color w:val="000000" w:themeColor="text1"/>
                <w:sz w:val="20"/>
                <w:szCs w:val="20"/>
              </w:rPr>
              <w:t>IBIS PTE D´ORLEANS/ IBIS LA DEFENSE</w:t>
            </w:r>
          </w:p>
        </w:tc>
        <w:tc>
          <w:tcPr>
            <w:tcW w:w="4971" w:type="dxa"/>
            <w:noWrap/>
            <w:vAlign w:val="bottom"/>
            <w:hideMark/>
          </w:tcPr>
          <w:p w14:paraId="0DA0DBC2" w14:textId="60FB3963" w:rsidR="00B635E0" w:rsidRPr="00B32597" w:rsidRDefault="00B635E0" w:rsidP="00B635E0">
            <w:pPr>
              <w:widowControl/>
              <w:autoSpaceDE/>
              <w:autoSpaceDN/>
              <w:jc w:val="center"/>
              <w:rPr>
                <w:rFonts w:ascii="Rockwell" w:eastAsia="Times New Roman" w:hAnsi="Rockwell" w:cs="Calibri"/>
                <w:color w:val="000000" w:themeColor="text1"/>
                <w:sz w:val="20"/>
                <w:szCs w:val="20"/>
                <w:lang w:bidi="ar-SA"/>
              </w:rPr>
            </w:pPr>
            <w:r w:rsidRPr="00B32597">
              <w:rPr>
                <w:rFonts w:ascii="Rockwell" w:hAnsi="Rockwell"/>
                <w:color w:val="000000" w:themeColor="text1"/>
                <w:sz w:val="20"/>
                <w:szCs w:val="20"/>
              </w:rPr>
              <w:t>MER PTE DÓRLEANS/ NOVOTEL BAGNOLET</w:t>
            </w:r>
          </w:p>
        </w:tc>
      </w:tr>
      <w:tr w:rsidR="00B32597" w:rsidRPr="00B32597" w14:paraId="0B0A6C37" w14:textId="77777777" w:rsidTr="00B42740">
        <w:trPr>
          <w:trHeight w:val="303"/>
        </w:trPr>
        <w:tc>
          <w:tcPr>
            <w:tcW w:w="1607" w:type="dxa"/>
            <w:noWrap/>
            <w:hideMark/>
          </w:tcPr>
          <w:p w14:paraId="067A279C" w14:textId="77777777" w:rsidR="00B635E0" w:rsidRPr="00B32597" w:rsidRDefault="00B635E0" w:rsidP="00B635E0">
            <w:pPr>
              <w:widowControl/>
              <w:autoSpaceDE/>
              <w:autoSpaceDN/>
              <w:jc w:val="center"/>
              <w:rPr>
                <w:rFonts w:ascii="Rockwell" w:eastAsia="Times New Roman" w:hAnsi="Rockwell" w:cs="Calibri"/>
                <w:color w:val="000000" w:themeColor="text1"/>
                <w:sz w:val="20"/>
                <w:szCs w:val="20"/>
                <w:lang w:bidi="ar-SA"/>
              </w:rPr>
            </w:pPr>
            <w:r w:rsidRPr="00B32597">
              <w:rPr>
                <w:rFonts w:ascii="Rockwell" w:eastAsia="Times New Roman" w:hAnsi="Rockwell" w:cs="Calibri"/>
                <w:color w:val="000000" w:themeColor="text1"/>
                <w:sz w:val="20"/>
                <w:szCs w:val="20"/>
                <w:lang w:bidi="ar-SA"/>
              </w:rPr>
              <w:t>BRUSELAS</w:t>
            </w:r>
          </w:p>
        </w:tc>
        <w:tc>
          <w:tcPr>
            <w:tcW w:w="4030" w:type="dxa"/>
            <w:noWrap/>
            <w:vAlign w:val="bottom"/>
            <w:hideMark/>
          </w:tcPr>
          <w:p w14:paraId="174E418C" w14:textId="57B8A234" w:rsidR="00B635E0" w:rsidRPr="00B32597" w:rsidRDefault="00B635E0" w:rsidP="00B635E0">
            <w:pPr>
              <w:widowControl/>
              <w:autoSpaceDE/>
              <w:autoSpaceDN/>
              <w:jc w:val="center"/>
              <w:rPr>
                <w:rFonts w:ascii="Rockwell" w:eastAsia="Times New Roman" w:hAnsi="Rockwell" w:cs="Calibri"/>
                <w:color w:val="000000" w:themeColor="text1"/>
                <w:sz w:val="20"/>
                <w:szCs w:val="20"/>
                <w:lang w:val="en-US" w:bidi="ar-SA"/>
              </w:rPr>
            </w:pPr>
            <w:r w:rsidRPr="00B32597">
              <w:rPr>
                <w:rFonts w:ascii="Rockwell" w:hAnsi="Rockwell"/>
                <w:color w:val="000000" w:themeColor="text1"/>
                <w:sz w:val="20"/>
                <w:szCs w:val="20"/>
                <w:lang w:val="en-US"/>
              </w:rPr>
              <w:t>IBIS BRUSSELS AIRPORT/B&amp;B CENTRE LOUISE</w:t>
            </w:r>
          </w:p>
        </w:tc>
        <w:tc>
          <w:tcPr>
            <w:tcW w:w="4971" w:type="dxa"/>
            <w:noWrap/>
            <w:vAlign w:val="bottom"/>
            <w:hideMark/>
          </w:tcPr>
          <w:p w14:paraId="30356257" w14:textId="3AB06926" w:rsidR="00B635E0" w:rsidRPr="00B32597" w:rsidRDefault="00B635E0" w:rsidP="00B635E0">
            <w:pPr>
              <w:widowControl/>
              <w:autoSpaceDE/>
              <w:autoSpaceDN/>
              <w:jc w:val="center"/>
              <w:rPr>
                <w:rFonts w:ascii="Rockwell" w:eastAsia="Times New Roman" w:hAnsi="Rockwell" w:cs="Calibri"/>
                <w:color w:val="000000" w:themeColor="text1"/>
                <w:sz w:val="20"/>
                <w:szCs w:val="20"/>
                <w:lang w:val="en-US" w:bidi="ar-SA"/>
              </w:rPr>
            </w:pPr>
            <w:r w:rsidRPr="00B32597">
              <w:rPr>
                <w:rFonts w:ascii="Rockwell" w:hAnsi="Rockwell"/>
                <w:color w:val="000000" w:themeColor="text1"/>
                <w:sz w:val="20"/>
                <w:szCs w:val="20"/>
              </w:rPr>
              <w:t>HILTON GARDEN INN/ PRESIDENT</w:t>
            </w:r>
          </w:p>
        </w:tc>
      </w:tr>
      <w:tr w:rsidR="00B32597" w:rsidRPr="00B32597" w14:paraId="7F1C180C" w14:textId="77777777" w:rsidTr="00B42740">
        <w:trPr>
          <w:trHeight w:val="303"/>
        </w:trPr>
        <w:tc>
          <w:tcPr>
            <w:tcW w:w="1607" w:type="dxa"/>
            <w:noWrap/>
            <w:hideMark/>
          </w:tcPr>
          <w:p w14:paraId="29E62DD5" w14:textId="77777777" w:rsidR="00B635E0" w:rsidRPr="00B32597" w:rsidRDefault="00B635E0" w:rsidP="00B635E0">
            <w:pPr>
              <w:widowControl/>
              <w:autoSpaceDE/>
              <w:autoSpaceDN/>
              <w:jc w:val="center"/>
              <w:rPr>
                <w:rFonts w:ascii="Rockwell" w:eastAsia="Times New Roman" w:hAnsi="Rockwell" w:cs="Calibri"/>
                <w:color w:val="000000" w:themeColor="text1"/>
                <w:sz w:val="20"/>
                <w:szCs w:val="20"/>
                <w:lang w:bidi="ar-SA"/>
              </w:rPr>
            </w:pPr>
            <w:r w:rsidRPr="00B32597">
              <w:rPr>
                <w:rFonts w:ascii="Rockwell" w:eastAsia="Times New Roman" w:hAnsi="Rockwell" w:cs="Calibri"/>
                <w:color w:val="000000" w:themeColor="text1"/>
                <w:sz w:val="20"/>
                <w:szCs w:val="20"/>
                <w:lang w:bidi="ar-SA"/>
              </w:rPr>
              <w:t>BRUJAS</w:t>
            </w:r>
          </w:p>
        </w:tc>
        <w:tc>
          <w:tcPr>
            <w:tcW w:w="4030" w:type="dxa"/>
            <w:noWrap/>
            <w:vAlign w:val="bottom"/>
            <w:hideMark/>
          </w:tcPr>
          <w:p w14:paraId="7E791287" w14:textId="12745C5F" w:rsidR="00B635E0" w:rsidRPr="00B32597" w:rsidRDefault="00B635E0" w:rsidP="00B635E0">
            <w:pPr>
              <w:widowControl/>
              <w:autoSpaceDE/>
              <w:autoSpaceDN/>
              <w:jc w:val="center"/>
              <w:rPr>
                <w:rFonts w:ascii="Rockwell" w:eastAsia="Times New Roman" w:hAnsi="Rockwell" w:cs="Calibri"/>
                <w:color w:val="000000" w:themeColor="text1"/>
                <w:sz w:val="20"/>
                <w:szCs w:val="20"/>
                <w:lang w:bidi="ar-SA"/>
              </w:rPr>
            </w:pPr>
            <w:r w:rsidRPr="00B32597">
              <w:rPr>
                <w:rFonts w:ascii="Rockwell" w:hAnsi="Rockwell"/>
                <w:color w:val="000000" w:themeColor="text1"/>
                <w:sz w:val="20"/>
                <w:szCs w:val="20"/>
              </w:rPr>
              <w:t>IBIS BRUGGE CENTRUM</w:t>
            </w:r>
          </w:p>
        </w:tc>
        <w:tc>
          <w:tcPr>
            <w:tcW w:w="4971" w:type="dxa"/>
            <w:noWrap/>
            <w:vAlign w:val="bottom"/>
            <w:hideMark/>
          </w:tcPr>
          <w:p w14:paraId="05C8B032" w14:textId="58B6F0B1" w:rsidR="00B635E0" w:rsidRPr="00B32597" w:rsidRDefault="00B635E0" w:rsidP="00B635E0">
            <w:pPr>
              <w:widowControl/>
              <w:autoSpaceDE/>
              <w:autoSpaceDN/>
              <w:jc w:val="center"/>
              <w:rPr>
                <w:rFonts w:ascii="Rockwell" w:eastAsia="Times New Roman" w:hAnsi="Rockwell" w:cs="Calibri"/>
                <w:color w:val="000000" w:themeColor="text1"/>
                <w:sz w:val="20"/>
                <w:szCs w:val="20"/>
                <w:lang w:bidi="ar-SA"/>
              </w:rPr>
            </w:pPr>
            <w:r w:rsidRPr="00B32597">
              <w:rPr>
                <w:rFonts w:ascii="Rockwell" w:hAnsi="Rockwell"/>
                <w:color w:val="000000" w:themeColor="text1"/>
                <w:sz w:val="20"/>
                <w:szCs w:val="20"/>
              </w:rPr>
              <w:t>GOLDEN TULIP MEDICI/ VELOTEL</w:t>
            </w:r>
          </w:p>
        </w:tc>
      </w:tr>
      <w:tr w:rsidR="00B32597" w:rsidRPr="00B32597" w14:paraId="2A78C603" w14:textId="77777777" w:rsidTr="00B42740">
        <w:trPr>
          <w:trHeight w:val="303"/>
        </w:trPr>
        <w:tc>
          <w:tcPr>
            <w:tcW w:w="1607" w:type="dxa"/>
            <w:noWrap/>
            <w:hideMark/>
          </w:tcPr>
          <w:p w14:paraId="73D372CD" w14:textId="77777777" w:rsidR="00B635E0" w:rsidRPr="00B32597" w:rsidRDefault="00B635E0" w:rsidP="00B635E0">
            <w:pPr>
              <w:widowControl/>
              <w:autoSpaceDE/>
              <w:autoSpaceDN/>
              <w:jc w:val="center"/>
              <w:rPr>
                <w:rFonts w:ascii="Rockwell" w:eastAsia="Times New Roman" w:hAnsi="Rockwell" w:cs="Calibri"/>
                <w:color w:val="000000" w:themeColor="text1"/>
                <w:sz w:val="20"/>
                <w:szCs w:val="20"/>
                <w:lang w:bidi="ar-SA"/>
              </w:rPr>
            </w:pPr>
            <w:r w:rsidRPr="00B32597">
              <w:rPr>
                <w:rFonts w:ascii="Rockwell" w:eastAsia="Times New Roman" w:hAnsi="Rockwell" w:cs="Calibri"/>
                <w:color w:val="000000" w:themeColor="text1"/>
                <w:sz w:val="20"/>
                <w:szCs w:val="20"/>
                <w:lang w:bidi="ar-SA"/>
              </w:rPr>
              <w:t>AMSTERDAM</w:t>
            </w:r>
          </w:p>
        </w:tc>
        <w:tc>
          <w:tcPr>
            <w:tcW w:w="4030" w:type="dxa"/>
            <w:noWrap/>
            <w:vAlign w:val="bottom"/>
            <w:hideMark/>
          </w:tcPr>
          <w:p w14:paraId="11E818CA" w14:textId="7EEE515C" w:rsidR="00B635E0" w:rsidRPr="00B32597" w:rsidRDefault="00B635E0" w:rsidP="00B635E0">
            <w:pPr>
              <w:widowControl/>
              <w:autoSpaceDE/>
              <w:autoSpaceDN/>
              <w:jc w:val="center"/>
              <w:rPr>
                <w:rFonts w:ascii="Rockwell" w:eastAsia="Times New Roman" w:hAnsi="Rockwell" w:cs="Calibri"/>
                <w:color w:val="000000" w:themeColor="text1"/>
                <w:sz w:val="20"/>
                <w:szCs w:val="20"/>
                <w:lang w:val="en-US" w:bidi="ar-SA"/>
              </w:rPr>
            </w:pPr>
            <w:r w:rsidRPr="00B32597">
              <w:rPr>
                <w:rFonts w:ascii="Rockwell" w:hAnsi="Rockwell"/>
                <w:color w:val="000000" w:themeColor="text1"/>
                <w:sz w:val="20"/>
                <w:szCs w:val="20"/>
                <w:lang w:val="en-US"/>
              </w:rPr>
              <w:t>HOLIDAY INN EXPRESS NORTH RIVERSIDE</w:t>
            </w:r>
          </w:p>
        </w:tc>
        <w:tc>
          <w:tcPr>
            <w:tcW w:w="4971" w:type="dxa"/>
            <w:noWrap/>
            <w:vAlign w:val="bottom"/>
            <w:hideMark/>
          </w:tcPr>
          <w:p w14:paraId="100BA9AB" w14:textId="1A4F85C6" w:rsidR="00B635E0" w:rsidRPr="00B32597" w:rsidRDefault="00B635E0" w:rsidP="00B635E0">
            <w:pPr>
              <w:widowControl/>
              <w:autoSpaceDE/>
              <w:autoSpaceDN/>
              <w:jc w:val="center"/>
              <w:rPr>
                <w:rFonts w:ascii="Rockwell" w:eastAsia="Times New Roman" w:hAnsi="Rockwell" w:cs="Calibri"/>
                <w:color w:val="000000" w:themeColor="text1"/>
                <w:sz w:val="20"/>
                <w:szCs w:val="20"/>
                <w:lang w:val="en-US" w:bidi="ar-SA"/>
              </w:rPr>
            </w:pPr>
            <w:r w:rsidRPr="00B32597">
              <w:rPr>
                <w:rFonts w:ascii="Rockwell" w:hAnsi="Rockwell"/>
                <w:color w:val="000000" w:themeColor="text1"/>
                <w:sz w:val="20"/>
                <w:szCs w:val="20"/>
                <w:lang w:val="en-US"/>
              </w:rPr>
              <w:t>PARK INN CITY WEST / NIU FENDER</w:t>
            </w:r>
          </w:p>
        </w:tc>
      </w:tr>
      <w:tr w:rsidR="00B32597" w:rsidRPr="00B32597" w14:paraId="393F29A9" w14:textId="77777777" w:rsidTr="00B42740">
        <w:trPr>
          <w:trHeight w:val="303"/>
        </w:trPr>
        <w:tc>
          <w:tcPr>
            <w:tcW w:w="1607" w:type="dxa"/>
            <w:noWrap/>
            <w:hideMark/>
          </w:tcPr>
          <w:p w14:paraId="7651201A" w14:textId="77777777" w:rsidR="00E165FE" w:rsidRPr="00B32597" w:rsidRDefault="00E165FE" w:rsidP="00E165FE">
            <w:pPr>
              <w:widowControl/>
              <w:autoSpaceDE/>
              <w:autoSpaceDN/>
              <w:jc w:val="center"/>
              <w:rPr>
                <w:rFonts w:ascii="Rockwell" w:eastAsia="Times New Roman" w:hAnsi="Rockwell" w:cs="Calibri"/>
                <w:color w:val="000000" w:themeColor="text1"/>
                <w:sz w:val="20"/>
                <w:szCs w:val="20"/>
                <w:lang w:bidi="ar-SA"/>
              </w:rPr>
            </w:pPr>
            <w:r w:rsidRPr="00B32597">
              <w:rPr>
                <w:rFonts w:ascii="Rockwell" w:eastAsia="Times New Roman" w:hAnsi="Rockwell" w:cs="Calibri"/>
                <w:color w:val="000000" w:themeColor="text1"/>
                <w:sz w:val="20"/>
                <w:szCs w:val="20"/>
                <w:lang w:bidi="ar-SA"/>
              </w:rPr>
              <w:t>FRANKFURT</w:t>
            </w:r>
          </w:p>
        </w:tc>
        <w:tc>
          <w:tcPr>
            <w:tcW w:w="4030" w:type="dxa"/>
            <w:noWrap/>
            <w:hideMark/>
          </w:tcPr>
          <w:p w14:paraId="21497C6F" w14:textId="1CE1AEC2" w:rsidR="00E165FE" w:rsidRPr="00B32597" w:rsidRDefault="00B635E0" w:rsidP="003638A5">
            <w:pPr>
              <w:widowControl/>
              <w:autoSpaceDE/>
              <w:autoSpaceDN/>
              <w:jc w:val="center"/>
              <w:rPr>
                <w:rFonts w:ascii="Rockwell" w:eastAsia="Times New Roman" w:hAnsi="Rockwell" w:cs="Times New Roman"/>
                <w:color w:val="000000" w:themeColor="text1"/>
                <w:sz w:val="20"/>
                <w:szCs w:val="20"/>
                <w:lang w:val="en-US" w:bidi="ar-SA"/>
              </w:rPr>
            </w:pPr>
            <w:r w:rsidRPr="00B32597">
              <w:rPr>
                <w:rFonts w:ascii="Rockwell" w:hAnsi="Rockwell"/>
                <w:color w:val="000000" w:themeColor="text1"/>
                <w:sz w:val="20"/>
                <w:szCs w:val="20"/>
                <w:lang w:val="en-US"/>
              </w:rPr>
              <w:t>LEONARDO CITY SOUTH/ NOVOTEL, MERCURE RESIDENZ, MELIA</w:t>
            </w:r>
          </w:p>
        </w:tc>
        <w:tc>
          <w:tcPr>
            <w:tcW w:w="4971" w:type="dxa"/>
            <w:noWrap/>
            <w:hideMark/>
          </w:tcPr>
          <w:p w14:paraId="1B3772E3" w14:textId="6B0A6FEA" w:rsidR="00E165FE" w:rsidRPr="00B32597" w:rsidRDefault="003638A5" w:rsidP="00E165FE">
            <w:pPr>
              <w:widowControl/>
              <w:autoSpaceDE/>
              <w:autoSpaceDN/>
              <w:jc w:val="center"/>
              <w:rPr>
                <w:rFonts w:ascii="Rockwell" w:eastAsia="Times New Roman" w:hAnsi="Rockwell" w:cs="Calibri"/>
                <w:color w:val="000000" w:themeColor="text1"/>
                <w:sz w:val="20"/>
                <w:szCs w:val="20"/>
                <w:lang w:val="en-US" w:bidi="ar-SA"/>
              </w:rPr>
            </w:pPr>
            <w:r w:rsidRPr="00B32597">
              <w:rPr>
                <w:rFonts w:ascii="Rockwell" w:eastAsia="Times New Roman" w:hAnsi="Rockwell" w:cs="Calibri"/>
                <w:color w:val="000000" w:themeColor="text1"/>
                <w:sz w:val="20"/>
                <w:szCs w:val="20"/>
                <w:lang w:val="en-US" w:bidi="ar-SA"/>
              </w:rPr>
              <w:t>LEONARDO ROYAL/ INTERCITY HBH/CROWNE PLAZA/ MARITIM</w:t>
            </w:r>
          </w:p>
        </w:tc>
      </w:tr>
      <w:tr w:rsidR="00B32597" w:rsidRPr="00B32597" w14:paraId="3CDDA275" w14:textId="77777777" w:rsidTr="00B42740">
        <w:trPr>
          <w:trHeight w:val="303"/>
        </w:trPr>
        <w:tc>
          <w:tcPr>
            <w:tcW w:w="1607" w:type="dxa"/>
            <w:noWrap/>
            <w:hideMark/>
          </w:tcPr>
          <w:p w14:paraId="472DFEE7" w14:textId="77777777" w:rsidR="002E7F6C" w:rsidRPr="00B32597" w:rsidRDefault="002E7F6C" w:rsidP="002E7F6C">
            <w:pPr>
              <w:widowControl/>
              <w:autoSpaceDE/>
              <w:autoSpaceDN/>
              <w:jc w:val="center"/>
              <w:rPr>
                <w:rFonts w:ascii="Rockwell" w:eastAsia="Times New Roman" w:hAnsi="Rockwell" w:cs="Calibri"/>
                <w:color w:val="000000" w:themeColor="text1"/>
                <w:sz w:val="20"/>
                <w:szCs w:val="20"/>
                <w:lang w:bidi="ar-SA"/>
              </w:rPr>
            </w:pPr>
            <w:r w:rsidRPr="00B32597">
              <w:rPr>
                <w:rFonts w:ascii="Rockwell" w:eastAsia="Times New Roman" w:hAnsi="Rockwell" w:cs="Calibri"/>
                <w:color w:val="000000" w:themeColor="text1"/>
                <w:sz w:val="20"/>
                <w:szCs w:val="20"/>
                <w:lang w:bidi="ar-SA"/>
              </w:rPr>
              <w:t>ZURICH</w:t>
            </w:r>
          </w:p>
        </w:tc>
        <w:tc>
          <w:tcPr>
            <w:tcW w:w="4030" w:type="dxa"/>
            <w:noWrap/>
            <w:vAlign w:val="bottom"/>
            <w:hideMark/>
          </w:tcPr>
          <w:p w14:paraId="4A98BAD6" w14:textId="7A432B02" w:rsidR="002E7F6C" w:rsidRPr="00B32597" w:rsidRDefault="002E7F6C" w:rsidP="002E7F6C">
            <w:pPr>
              <w:widowControl/>
              <w:autoSpaceDE/>
              <w:autoSpaceDN/>
              <w:jc w:val="center"/>
              <w:rPr>
                <w:rFonts w:ascii="Rockwell" w:eastAsia="Times New Roman" w:hAnsi="Rockwell" w:cs="Calibri"/>
                <w:color w:val="000000" w:themeColor="text1"/>
                <w:sz w:val="20"/>
                <w:szCs w:val="20"/>
                <w:lang w:bidi="ar-SA"/>
              </w:rPr>
            </w:pPr>
            <w:r w:rsidRPr="00B32597">
              <w:rPr>
                <w:rFonts w:ascii="Rockwell" w:hAnsi="Rockwell"/>
                <w:color w:val="000000" w:themeColor="text1"/>
                <w:sz w:val="20"/>
                <w:szCs w:val="20"/>
              </w:rPr>
              <w:t>INTERCITY / DORMERO</w:t>
            </w:r>
          </w:p>
        </w:tc>
        <w:tc>
          <w:tcPr>
            <w:tcW w:w="4971" w:type="dxa"/>
            <w:noWrap/>
            <w:vAlign w:val="bottom"/>
            <w:hideMark/>
          </w:tcPr>
          <w:p w14:paraId="60447231" w14:textId="55F6B443" w:rsidR="002E7F6C" w:rsidRPr="00B32597" w:rsidRDefault="002E7F6C" w:rsidP="002E7F6C">
            <w:pPr>
              <w:widowControl/>
              <w:autoSpaceDE/>
              <w:autoSpaceDN/>
              <w:jc w:val="center"/>
              <w:rPr>
                <w:rFonts w:ascii="Rockwell" w:eastAsia="Times New Roman" w:hAnsi="Rockwell" w:cs="Calibri"/>
                <w:color w:val="000000" w:themeColor="text1"/>
                <w:sz w:val="20"/>
                <w:szCs w:val="20"/>
                <w:lang w:val="en-US" w:bidi="ar-SA"/>
              </w:rPr>
            </w:pPr>
            <w:r w:rsidRPr="00B32597">
              <w:rPr>
                <w:rFonts w:ascii="Rockwell" w:hAnsi="Rockwell"/>
                <w:color w:val="000000" w:themeColor="text1"/>
                <w:sz w:val="20"/>
                <w:szCs w:val="20"/>
                <w:lang w:val="en-US"/>
              </w:rPr>
              <w:t>MERCURE ZURICH CITY / RADISSON HOTEL &amp; SUITES</w:t>
            </w:r>
          </w:p>
        </w:tc>
      </w:tr>
      <w:tr w:rsidR="00B32597" w:rsidRPr="00B32597" w14:paraId="7C8BEA2A" w14:textId="77777777" w:rsidTr="00B42740">
        <w:trPr>
          <w:trHeight w:val="303"/>
        </w:trPr>
        <w:tc>
          <w:tcPr>
            <w:tcW w:w="1607" w:type="dxa"/>
            <w:noWrap/>
            <w:hideMark/>
          </w:tcPr>
          <w:p w14:paraId="1DAE487C" w14:textId="77777777" w:rsidR="002E7F6C" w:rsidRPr="00B32597" w:rsidRDefault="002E7F6C" w:rsidP="002E7F6C">
            <w:pPr>
              <w:widowControl/>
              <w:autoSpaceDE/>
              <w:autoSpaceDN/>
              <w:jc w:val="center"/>
              <w:rPr>
                <w:rFonts w:ascii="Rockwell" w:eastAsia="Times New Roman" w:hAnsi="Rockwell" w:cs="Calibri"/>
                <w:color w:val="000000" w:themeColor="text1"/>
                <w:sz w:val="20"/>
                <w:szCs w:val="20"/>
                <w:lang w:bidi="ar-SA"/>
              </w:rPr>
            </w:pPr>
            <w:r w:rsidRPr="00B32597">
              <w:rPr>
                <w:rFonts w:ascii="Rockwell" w:eastAsia="Times New Roman" w:hAnsi="Rockwell" w:cs="Calibri"/>
                <w:color w:val="000000" w:themeColor="text1"/>
                <w:sz w:val="20"/>
                <w:szCs w:val="20"/>
                <w:lang w:bidi="ar-SA"/>
              </w:rPr>
              <w:t>VENECIA</w:t>
            </w:r>
          </w:p>
        </w:tc>
        <w:tc>
          <w:tcPr>
            <w:tcW w:w="4030" w:type="dxa"/>
            <w:noWrap/>
            <w:vAlign w:val="bottom"/>
            <w:hideMark/>
          </w:tcPr>
          <w:p w14:paraId="421F78B1" w14:textId="12B1DC3F" w:rsidR="002E7F6C" w:rsidRPr="00B32597" w:rsidRDefault="002E7F6C" w:rsidP="002E7F6C">
            <w:pPr>
              <w:widowControl/>
              <w:autoSpaceDE/>
              <w:autoSpaceDN/>
              <w:jc w:val="center"/>
              <w:rPr>
                <w:rFonts w:ascii="Rockwell" w:eastAsia="Times New Roman" w:hAnsi="Rockwell" w:cs="Calibri"/>
                <w:color w:val="000000" w:themeColor="text1"/>
                <w:sz w:val="20"/>
                <w:szCs w:val="20"/>
                <w:lang w:bidi="ar-SA"/>
              </w:rPr>
            </w:pPr>
            <w:r w:rsidRPr="00B32597">
              <w:rPr>
                <w:rFonts w:ascii="Rockwell" w:hAnsi="Rockwell"/>
                <w:color w:val="000000" w:themeColor="text1"/>
                <w:sz w:val="20"/>
                <w:szCs w:val="20"/>
              </w:rPr>
              <w:t>SMART HOTEL HOLIDAY/BELSTAY</w:t>
            </w:r>
          </w:p>
        </w:tc>
        <w:tc>
          <w:tcPr>
            <w:tcW w:w="4971" w:type="dxa"/>
            <w:noWrap/>
            <w:vAlign w:val="bottom"/>
            <w:hideMark/>
          </w:tcPr>
          <w:p w14:paraId="4C65E841" w14:textId="467A96E2" w:rsidR="002E7F6C" w:rsidRPr="00B32597" w:rsidRDefault="002E7F6C" w:rsidP="002E7F6C">
            <w:pPr>
              <w:widowControl/>
              <w:autoSpaceDE/>
              <w:autoSpaceDN/>
              <w:jc w:val="center"/>
              <w:rPr>
                <w:rFonts w:ascii="Rockwell" w:eastAsia="Times New Roman" w:hAnsi="Rockwell" w:cs="Calibri"/>
                <w:color w:val="000000" w:themeColor="text1"/>
                <w:sz w:val="20"/>
                <w:szCs w:val="20"/>
                <w:lang w:bidi="ar-SA"/>
              </w:rPr>
            </w:pPr>
            <w:r w:rsidRPr="00B32597">
              <w:rPr>
                <w:rFonts w:ascii="Rockwell" w:hAnsi="Rockwell"/>
                <w:color w:val="000000" w:themeColor="text1"/>
                <w:sz w:val="20"/>
                <w:szCs w:val="20"/>
              </w:rPr>
              <w:t>DELFINO // LUGANO</w:t>
            </w:r>
          </w:p>
        </w:tc>
      </w:tr>
      <w:tr w:rsidR="00B32597" w:rsidRPr="00B32597" w14:paraId="400C200F" w14:textId="77777777" w:rsidTr="00B42740">
        <w:trPr>
          <w:trHeight w:val="303"/>
        </w:trPr>
        <w:tc>
          <w:tcPr>
            <w:tcW w:w="1607" w:type="dxa"/>
            <w:noWrap/>
            <w:hideMark/>
          </w:tcPr>
          <w:p w14:paraId="1EA34452" w14:textId="77777777" w:rsidR="002E7F6C" w:rsidRPr="00B32597" w:rsidRDefault="002E7F6C" w:rsidP="002E7F6C">
            <w:pPr>
              <w:widowControl/>
              <w:autoSpaceDE/>
              <w:autoSpaceDN/>
              <w:jc w:val="center"/>
              <w:rPr>
                <w:rFonts w:ascii="Rockwell" w:eastAsia="Times New Roman" w:hAnsi="Rockwell" w:cs="Calibri"/>
                <w:color w:val="000000" w:themeColor="text1"/>
                <w:sz w:val="20"/>
                <w:szCs w:val="20"/>
                <w:lang w:bidi="ar-SA"/>
              </w:rPr>
            </w:pPr>
            <w:r w:rsidRPr="00B32597">
              <w:rPr>
                <w:rFonts w:ascii="Rockwell" w:eastAsia="Times New Roman" w:hAnsi="Rockwell" w:cs="Calibri"/>
                <w:color w:val="000000" w:themeColor="text1"/>
                <w:sz w:val="20"/>
                <w:szCs w:val="20"/>
                <w:lang w:bidi="ar-SA"/>
              </w:rPr>
              <w:t>FLORENCIA</w:t>
            </w:r>
          </w:p>
        </w:tc>
        <w:tc>
          <w:tcPr>
            <w:tcW w:w="4030" w:type="dxa"/>
            <w:noWrap/>
            <w:vAlign w:val="bottom"/>
            <w:hideMark/>
          </w:tcPr>
          <w:p w14:paraId="7880C963" w14:textId="5CBD8F63" w:rsidR="002E7F6C" w:rsidRPr="00B32597" w:rsidRDefault="002E7F6C" w:rsidP="002E7F6C">
            <w:pPr>
              <w:widowControl/>
              <w:autoSpaceDE/>
              <w:autoSpaceDN/>
              <w:jc w:val="center"/>
              <w:rPr>
                <w:rFonts w:ascii="Rockwell" w:eastAsia="Times New Roman" w:hAnsi="Rockwell" w:cs="Calibri"/>
                <w:color w:val="000000" w:themeColor="text1"/>
                <w:sz w:val="20"/>
                <w:szCs w:val="20"/>
                <w:lang w:bidi="ar-SA"/>
              </w:rPr>
            </w:pPr>
            <w:r w:rsidRPr="00B32597">
              <w:rPr>
                <w:rFonts w:ascii="Rockwell" w:hAnsi="Rockwell"/>
                <w:color w:val="000000" w:themeColor="text1"/>
                <w:sz w:val="20"/>
                <w:szCs w:val="20"/>
              </w:rPr>
              <w:t xml:space="preserve">MIRAGE </w:t>
            </w:r>
          </w:p>
        </w:tc>
        <w:tc>
          <w:tcPr>
            <w:tcW w:w="4971" w:type="dxa"/>
            <w:noWrap/>
            <w:vAlign w:val="bottom"/>
            <w:hideMark/>
          </w:tcPr>
          <w:p w14:paraId="7FBAE5BA" w14:textId="29ECC043" w:rsidR="002E7F6C" w:rsidRPr="00B32597" w:rsidRDefault="002E7F6C" w:rsidP="002E7F6C">
            <w:pPr>
              <w:widowControl/>
              <w:autoSpaceDE/>
              <w:autoSpaceDN/>
              <w:jc w:val="center"/>
              <w:rPr>
                <w:rFonts w:ascii="Rockwell" w:eastAsia="Times New Roman" w:hAnsi="Rockwell" w:cs="Calibri"/>
                <w:color w:val="000000" w:themeColor="text1"/>
                <w:sz w:val="20"/>
                <w:szCs w:val="20"/>
                <w:lang w:bidi="ar-SA"/>
              </w:rPr>
            </w:pPr>
            <w:r w:rsidRPr="00B32597">
              <w:rPr>
                <w:rFonts w:ascii="Rockwell" w:hAnsi="Rockwell"/>
                <w:color w:val="000000" w:themeColor="text1"/>
                <w:sz w:val="20"/>
                <w:szCs w:val="20"/>
              </w:rPr>
              <w:t xml:space="preserve">RAFFAELLO // GRIFONE </w:t>
            </w:r>
          </w:p>
        </w:tc>
      </w:tr>
      <w:tr w:rsidR="00B32597" w:rsidRPr="00B32597" w14:paraId="1C2599D4" w14:textId="77777777" w:rsidTr="00B42740">
        <w:trPr>
          <w:trHeight w:val="303"/>
        </w:trPr>
        <w:tc>
          <w:tcPr>
            <w:tcW w:w="1607" w:type="dxa"/>
            <w:noWrap/>
            <w:hideMark/>
          </w:tcPr>
          <w:p w14:paraId="2C36B34C" w14:textId="77777777" w:rsidR="002E7F6C" w:rsidRPr="00B32597" w:rsidRDefault="002E7F6C" w:rsidP="002E7F6C">
            <w:pPr>
              <w:widowControl/>
              <w:autoSpaceDE/>
              <w:autoSpaceDN/>
              <w:jc w:val="center"/>
              <w:rPr>
                <w:rFonts w:ascii="Rockwell" w:eastAsia="Times New Roman" w:hAnsi="Rockwell" w:cs="Calibri"/>
                <w:color w:val="000000" w:themeColor="text1"/>
                <w:sz w:val="20"/>
                <w:szCs w:val="20"/>
                <w:lang w:bidi="ar-SA"/>
              </w:rPr>
            </w:pPr>
            <w:r w:rsidRPr="00B32597">
              <w:rPr>
                <w:rFonts w:ascii="Rockwell" w:eastAsia="Times New Roman" w:hAnsi="Rockwell" w:cs="Calibri"/>
                <w:color w:val="000000" w:themeColor="text1"/>
                <w:sz w:val="20"/>
                <w:szCs w:val="20"/>
                <w:lang w:bidi="ar-SA"/>
              </w:rPr>
              <w:t>ROMA</w:t>
            </w:r>
          </w:p>
        </w:tc>
        <w:tc>
          <w:tcPr>
            <w:tcW w:w="4030" w:type="dxa"/>
            <w:noWrap/>
            <w:vAlign w:val="bottom"/>
            <w:hideMark/>
          </w:tcPr>
          <w:p w14:paraId="498927E7" w14:textId="062938AA" w:rsidR="002E7F6C" w:rsidRPr="00B32597" w:rsidRDefault="002E7F6C" w:rsidP="002E7F6C">
            <w:pPr>
              <w:widowControl/>
              <w:autoSpaceDE/>
              <w:autoSpaceDN/>
              <w:jc w:val="center"/>
              <w:rPr>
                <w:rFonts w:ascii="Rockwell" w:eastAsia="Times New Roman" w:hAnsi="Rockwell" w:cs="Calibri"/>
                <w:color w:val="000000" w:themeColor="text1"/>
                <w:sz w:val="20"/>
                <w:szCs w:val="20"/>
                <w:lang w:bidi="ar-SA"/>
              </w:rPr>
            </w:pPr>
            <w:r w:rsidRPr="00B32597">
              <w:rPr>
                <w:rFonts w:ascii="Rockwell" w:hAnsi="Rockwell"/>
                <w:color w:val="000000" w:themeColor="text1"/>
                <w:sz w:val="20"/>
                <w:szCs w:val="20"/>
              </w:rPr>
              <w:t>ARAN PARK / FLEMING</w:t>
            </w:r>
          </w:p>
        </w:tc>
        <w:tc>
          <w:tcPr>
            <w:tcW w:w="4971" w:type="dxa"/>
            <w:noWrap/>
            <w:vAlign w:val="bottom"/>
            <w:hideMark/>
          </w:tcPr>
          <w:p w14:paraId="2DCC92B9" w14:textId="48E5B82A" w:rsidR="002E7F6C" w:rsidRPr="00B32597" w:rsidRDefault="002E7F6C" w:rsidP="002E7F6C">
            <w:pPr>
              <w:widowControl/>
              <w:autoSpaceDE/>
              <w:autoSpaceDN/>
              <w:jc w:val="center"/>
              <w:rPr>
                <w:rFonts w:ascii="Rockwell" w:eastAsia="Times New Roman" w:hAnsi="Rockwell" w:cs="Calibri"/>
                <w:color w:val="000000" w:themeColor="text1"/>
                <w:sz w:val="20"/>
                <w:szCs w:val="20"/>
                <w:lang w:bidi="ar-SA"/>
              </w:rPr>
            </w:pPr>
            <w:r w:rsidRPr="00B32597">
              <w:rPr>
                <w:rFonts w:ascii="Rockwell" w:hAnsi="Rockwell"/>
                <w:color w:val="000000" w:themeColor="text1"/>
                <w:sz w:val="20"/>
                <w:szCs w:val="20"/>
              </w:rPr>
              <w:t>PRECISE MANTEGNA</w:t>
            </w:r>
          </w:p>
        </w:tc>
      </w:tr>
      <w:tr w:rsidR="00B32597" w:rsidRPr="00B32597" w14:paraId="67B52CA0" w14:textId="77777777" w:rsidTr="00B42740">
        <w:trPr>
          <w:trHeight w:val="318"/>
        </w:trPr>
        <w:tc>
          <w:tcPr>
            <w:tcW w:w="1607" w:type="dxa"/>
            <w:noWrap/>
            <w:hideMark/>
          </w:tcPr>
          <w:p w14:paraId="698B0C97" w14:textId="77777777" w:rsidR="002E7F6C" w:rsidRPr="00B32597" w:rsidRDefault="002E7F6C" w:rsidP="002E7F6C">
            <w:pPr>
              <w:widowControl/>
              <w:autoSpaceDE/>
              <w:autoSpaceDN/>
              <w:jc w:val="center"/>
              <w:rPr>
                <w:rFonts w:ascii="Rockwell" w:eastAsia="Times New Roman" w:hAnsi="Rockwell" w:cs="Calibri"/>
                <w:color w:val="000000" w:themeColor="text1"/>
                <w:sz w:val="20"/>
                <w:szCs w:val="20"/>
                <w:lang w:bidi="ar-SA"/>
              </w:rPr>
            </w:pPr>
            <w:r w:rsidRPr="00B32597">
              <w:rPr>
                <w:rFonts w:ascii="Rockwell" w:eastAsia="Times New Roman" w:hAnsi="Rockwell" w:cs="Calibri"/>
                <w:color w:val="000000" w:themeColor="text1"/>
                <w:sz w:val="20"/>
                <w:szCs w:val="20"/>
                <w:lang w:bidi="ar-SA"/>
              </w:rPr>
              <w:t>COSTA AZUL</w:t>
            </w:r>
          </w:p>
        </w:tc>
        <w:tc>
          <w:tcPr>
            <w:tcW w:w="4030" w:type="dxa"/>
            <w:noWrap/>
            <w:vAlign w:val="bottom"/>
            <w:hideMark/>
          </w:tcPr>
          <w:p w14:paraId="166EEE00" w14:textId="3048959B" w:rsidR="002E7F6C" w:rsidRPr="00B32597" w:rsidRDefault="002E7F6C" w:rsidP="002E7F6C">
            <w:pPr>
              <w:widowControl/>
              <w:autoSpaceDE/>
              <w:autoSpaceDN/>
              <w:jc w:val="center"/>
              <w:rPr>
                <w:rFonts w:ascii="Rockwell" w:eastAsia="Times New Roman" w:hAnsi="Rockwell" w:cs="Calibri"/>
                <w:color w:val="000000" w:themeColor="text1"/>
                <w:sz w:val="20"/>
                <w:szCs w:val="20"/>
                <w:lang w:val="en-US" w:bidi="ar-SA"/>
              </w:rPr>
            </w:pPr>
            <w:r w:rsidRPr="00B32597">
              <w:rPr>
                <w:rFonts w:ascii="Rockwell" w:hAnsi="Rockwell"/>
                <w:color w:val="000000" w:themeColor="text1"/>
                <w:sz w:val="20"/>
                <w:szCs w:val="20"/>
                <w:lang w:val="en-US"/>
              </w:rPr>
              <w:t>MERCURE SOPHIA ANTIPOLIS/ IBIS CANNES MANDELIEU</w:t>
            </w:r>
          </w:p>
        </w:tc>
        <w:tc>
          <w:tcPr>
            <w:tcW w:w="4971" w:type="dxa"/>
            <w:noWrap/>
            <w:vAlign w:val="bottom"/>
            <w:hideMark/>
          </w:tcPr>
          <w:p w14:paraId="38AD341E" w14:textId="65CF78B8" w:rsidR="002E7F6C" w:rsidRPr="00B32597" w:rsidRDefault="002E7F6C" w:rsidP="002E7F6C">
            <w:pPr>
              <w:widowControl/>
              <w:autoSpaceDE/>
              <w:autoSpaceDN/>
              <w:jc w:val="center"/>
              <w:rPr>
                <w:rFonts w:ascii="Rockwell" w:eastAsia="Times New Roman" w:hAnsi="Rockwell" w:cs="Calibri"/>
                <w:color w:val="000000" w:themeColor="text1"/>
                <w:sz w:val="20"/>
                <w:szCs w:val="20"/>
                <w:lang w:val="en-US" w:bidi="ar-SA"/>
              </w:rPr>
            </w:pPr>
            <w:r w:rsidRPr="00B32597">
              <w:rPr>
                <w:rFonts w:ascii="Rockwell" w:hAnsi="Rockwell"/>
                <w:color w:val="000000" w:themeColor="text1"/>
                <w:sz w:val="20"/>
                <w:szCs w:val="20"/>
                <w:lang w:val="en-US"/>
              </w:rPr>
              <w:t>MERCURE SOPHIA ANTIPOLIS/ IBIS CANNES MANDELIEU</w:t>
            </w:r>
          </w:p>
        </w:tc>
      </w:tr>
      <w:tr w:rsidR="00B32597" w:rsidRPr="00B32597" w14:paraId="53C60FBD" w14:textId="77777777" w:rsidTr="00B42740">
        <w:trPr>
          <w:trHeight w:val="318"/>
        </w:trPr>
        <w:tc>
          <w:tcPr>
            <w:tcW w:w="1607" w:type="dxa"/>
            <w:noWrap/>
            <w:hideMark/>
          </w:tcPr>
          <w:p w14:paraId="2C7DEC23" w14:textId="77777777" w:rsidR="002E7F6C" w:rsidRPr="00B32597" w:rsidRDefault="002E7F6C" w:rsidP="002E7F6C">
            <w:pPr>
              <w:widowControl/>
              <w:autoSpaceDE/>
              <w:autoSpaceDN/>
              <w:jc w:val="center"/>
              <w:rPr>
                <w:rFonts w:ascii="Rockwell" w:eastAsia="Times New Roman" w:hAnsi="Rockwell" w:cs="Calibri"/>
                <w:color w:val="000000" w:themeColor="text1"/>
                <w:sz w:val="20"/>
                <w:szCs w:val="20"/>
                <w:lang w:bidi="ar-SA"/>
              </w:rPr>
            </w:pPr>
            <w:r w:rsidRPr="00B32597">
              <w:rPr>
                <w:rFonts w:ascii="Rockwell" w:eastAsia="Times New Roman" w:hAnsi="Rockwell" w:cs="Calibri"/>
                <w:color w:val="000000" w:themeColor="text1"/>
                <w:sz w:val="20"/>
                <w:szCs w:val="20"/>
                <w:lang w:bidi="ar-SA"/>
              </w:rPr>
              <w:t>BARCELONA</w:t>
            </w:r>
          </w:p>
        </w:tc>
        <w:tc>
          <w:tcPr>
            <w:tcW w:w="4030" w:type="dxa"/>
            <w:noWrap/>
            <w:vAlign w:val="bottom"/>
            <w:hideMark/>
          </w:tcPr>
          <w:p w14:paraId="75D8D7C6" w14:textId="7BF5C68B" w:rsidR="002E7F6C" w:rsidRPr="00B32597" w:rsidRDefault="002E7F6C" w:rsidP="002E7F6C">
            <w:pPr>
              <w:widowControl/>
              <w:autoSpaceDE/>
              <w:autoSpaceDN/>
              <w:jc w:val="center"/>
              <w:rPr>
                <w:rFonts w:ascii="Rockwell" w:eastAsia="Times New Roman" w:hAnsi="Rockwell" w:cs="Calibri"/>
                <w:color w:val="000000" w:themeColor="text1"/>
                <w:sz w:val="20"/>
                <w:szCs w:val="20"/>
                <w:lang w:bidi="ar-SA"/>
              </w:rPr>
            </w:pPr>
            <w:r w:rsidRPr="00B32597">
              <w:rPr>
                <w:rFonts w:ascii="Rockwell" w:hAnsi="Rockwell"/>
                <w:color w:val="000000" w:themeColor="text1"/>
                <w:sz w:val="20"/>
                <w:szCs w:val="20"/>
              </w:rPr>
              <w:t>EXE BARBERA PARC/ SERCOTEL C. MONTCADA</w:t>
            </w:r>
          </w:p>
        </w:tc>
        <w:tc>
          <w:tcPr>
            <w:tcW w:w="4971" w:type="dxa"/>
            <w:noWrap/>
            <w:vAlign w:val="bottom"/>
            <w:hideMark/>
          </w:tcPr>
          <w:p w14:paraId="1ADAB7B3" w14:textId="1D1936B7" w:rsidR="002E7F6C" w:rsidRPr="00B32597" w:rsidRDefault="002E7F6C" w:rsidP="002E7F6C">
            <w:pPr>
              <w:widowControl/>
              <w:autoSpaceDE/>
              <w:autoSpaceDN/>
              <w:jc w:val="center"/>
              <w:rPr>
                <w:rFonts w:ascii="Rockwell" w:eastAsia="Times New Roman" w:hAnsi="Rockwell" w:cs="Calibri"/>
                <w:color w:val="000000" w:themeColor="text1"/>
                <w:sz w:val="20"/>
                <w:szCs w:val="20"/>
                <w:lang w:val="it-IT" w:bidi="ar-SA"/>
              </w:rPr>
            </w:pPr>
            <w:r w:rsidRPr="00B32597">
              <w:rPr>
                <w:rFonts w:ascii="Rockwell" w:hAnsi="Rockwell"/>
                <w:color w:val="000000" w:themeColor="text1"/>
                <w:sz w:val="20"/>
                <w:szCs w:val="20"/>
              </w:rPr>
              <w:t>HAMPTON BY HILTON FIRA BARCELONA</w:t>
            </w:r>
          </w:p>
        </w:tc>
      </w:tr>
      <w:tr w:rsidR="002E7F6C" w:rsidRPr="00B32597" w14:paraId="239927FF" w14:textId="77777777" w:rsidTr="00B42740">
        <w:trPr>
          <w:trHeight w:val="303"/>
        </w:trPr>
        <w:tc>
          <w:tcPr>
            <w:tcW w:w="1607" w:type="dxa"/>
            <w:noWrap/>
            <w:hideMark/>
          </w:tcPr>
          <w:p w14:paraId="7056AAF6" w14:textId="77777777" w:rsidR="002E7F6C" w:rsidRPr="00B32597" w:rsidRDefault="002E7F6C" w:rsidP="002E7F6C">
            <w:pPr>
              <w:widowControl/>
              <w:autoSpaceDE/>
              <w:autoSpaceDN/>
              <w:jc w:val="center"/>
              <w:rPr>
                <w:rFonts w:ascii="Rockwell" w:eastAsia="Times New Roman" w:hAnsi="Rockwell" w:cs="Calibri"/>
                <w:color w:val="000000" w:themeColor="text1"/>
                <w:sz w:val="20"/>
                <w:szCs w:val="20"/>
                <w:lang w:bidi="ar-SA"/>
              </w:rPr>
            </w:pPr>
            <w:r w:rsidRPr="00B32597">
              <w:rPr>
                <w:rFonts w:ascii="Rockwell" w:eastAsia="Times New Roman" w:hAnsi="Rockwell" w:cs="Calibri"/>
                <w:color w:val="000000" w:themeColor="text1"/>
                <w:sz w:val="20"/>
                <w:szCs w:val="20"/>
                <w:lang w:bidi="ar-SA"/>
              </w:rPr>
              <w:t>MADRID</w:t>
            </w:r>
          </w:p>
        </w:tc>
        <w:tc>
          <w:tcPr>
            <w:tcW w:w="4030" w:type="dxa"/>
            <w:noWrap/>
            <w:vAlign w:val="bottom"/>
            <w:hideMark/>
          </w:tcPr>
          <w:p w14:paraId="47E98F63" w14:textId="7B66B1E9" w:rsidR="002E7F6C" w:rsidRPr="00B32597" w:rsidRDefault="002E7F6C" w:rsidP="002E7F6C">
            <w:pPr>
              <w:widowControl/>
              <w:autoSpaceDE/>
              <w:autoSpaceDN/>
              <w:jc w:val="center"/>
              <w:rPr>
                <w:rFonts w:ascii="Rockwell" w:eastAsia="Times New Roman" w:hAnsi="Rockwell" w:cs="Calibri"/>
                <w:color w:val="000000" w:themeColor="text1"/>
                <w:sz w:val="20"/>
                <w:szCs w:val="20"/>
                <w:lang w:bidi="ar-SA"/>
              </w:rPr>
            </w:pPr>
            <w:r w:rsidRPr="00B32597">
              <w:rPr>
                <w:rFonts w:ascii="Rockwell" w:hAnsi="Rockwell"/>
                <w:color w:val="000000" w:themeColor="text1"/>
                <w:sz w:val="20"/>
                <w:szCs w:val="20"/>
              </w:rPr>
              <w:t xml:space="preserve">PRAGA  </w:t>
            </w:r>
          </w:p>
        </w:tc>
        <w:tc>
          <w:tcPr>
            <w:tcW w:w="4971" w:type="dxa"/>
            <w:noWrap/>
            <w:vAlign w:val="bottom"/>
            <w:hideMark/>
          </w:tcPr>
          <w:p w14:paraId="662E91B8" w14:textId="2C72B867" w:rsidR="002E7F6C" w:rsidRPr="00B32597" w:rsidRDefault="002E7F6C" w:rsidP="002E7F6C">
            <w:pPr>
              <w:widowControl/>
              <w:autoSpaceDE/>
              <w:autoSpaceDN/>
              <w:jc w:val="center"/>
              <w:rPr>
                <w:rFonts w:ascii="Rockwell" w:eastAsia="Times New Roman" w:hAnsi="Rockwell" w:cs="Calibri"/>
                <w:color w:val="000000" w:themeColor="text1"/>
                <w:sz w:val="20"/>
                <w:szCs w:val="20"/>
                <w:lang w:bidi="ar-SA"/>
              </w:rPr>
            </w:pPr>
            <w:r w:rsidRPr="00B32597">
              <w:rPr>
                <w:rFonts w:ascii="Rockwell" w:hAnsi="Rockwell"/>
                <w:color w:val="000000" w:themeColor="text1"/>
                <w:sz w:val="20"/>
                <w:szCs w:val="20"/>
              </w:rPr>
              <w:t>RAFAEL ATOCHA / AGUMAR</w:t>
            </w:r>
          </w:p>
        </w:tc>
      </w:tr>
    </w:tbl>
    <w:p w14:paraId="4311A973" w14:textId="77777777" w:rsidR="000D1744" w:rsidRDefault="000D1744">
      <w:pPr>
        <w:rPr>
          <w:rFonts w:ascii="Rockwell" w:hAnsi="Rockwell"/>
          <w:color w:val="000000" w:themeColor="text1"/>
        </w:rPr>
      </w:pPr>
    </w:p>
    <w:p w14:paraId="413A3F38" w14:textId="5E3C4DCC" w:rsidR="00B42740" w:rsidRDefault="00B42740">
      <w:pPr>
        <w:rPr>
          <w:rFonts w:ascii="Rockwell" w:hAnsi="Rockwell"/>
          <w:color w:val="000000" w:themeColor="text1"/>
        </w:rPr>
      </w:pPr>
      <w:r w:rsidRPr="00B42740">
        <w:rPr>
          <w:rFonts w:ascii="Rockwell" w:hAnsi="Rockwell"/>
          <w:noProof/>
          <w:color w:val="000000" w:themeColor="text1"/>
        </w:rPr>
        <w:lastRenderedPageBreak/>
        <w:drawing>
          <wp:inline distT="0" distB="0" distL="0" distR="0" wp14:anchorId="3195332D" wp14:editId="7EB5F7E5">
            <wp:extent cx="6645910" cy="1581785"/>
            <wp:effectExtent l="0" t="0" r="2540" b="0"/>
            <wp:docPr id="14926834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683452" name=""/>
                    <pic:cNvPicPr/>
                  </pic:nvPicPr>
                  <pic:blipFill>
                    <a:blip r:embed="rId8"/>
                    <a:stretch>
                      <a:fillRect/>
                    </a:stretch>
                  </pic:blipFill>
                  <pic:spPr>
                    <a:xfrm>
                      <a:off x="0" y="0"/>
                      <a:ext cx="6645910" cy="1581785"/>
                    </a:xfrm>
                    <a:prstGeom prst="rect">
                      <a:avLst/>
                    </a:prstGeom>
                  </pic:spPr>
                </pic:pic>
              </a:graphicData>
            </a:graphic>
          </wp:inline>
        </w:drawing>
      </w:r>
    </w:p>
    <w:p w14:paraId="236B2FF2" w14:textId="4A8168D8" w:rsidR="00B42740" w:rsidRDefault="00B42740">
      <w:pPr>
        <w:rPr>
          <w:rFonts w:ascii="Rockwell" w:hAnsi="Rockwell"/>
          <w:color w:val="000000" w:themeColor="text1"/>
        </w:rPr>
      </w:pPr>
      <w:r>
        <w:rPr>
          <w:noProof/>
        </w:rPr>
        <w:drawing>
          <wp:anchor distT="0" distB="0" distL="114300" distR="114300" simplePos="0" relativeHeight="251661312" behindDoc="1" locked="0" layoutInCell="1" allowOverlap="1" wp14:anchorId="625C408A" wp14:editId="61A00939">
            <wp:simplePos x="0" y="0"/>
            <wp:positionH relativeFrom="page">
              <wp:align>right</wp:align>
            </wp:positionH>
            <wp:positionV relativeFrom="paragraph">
              <wp:posOffset>292735</wp:posOffset>
            </wp:positionV>
            <wp:extent cx="7390130" cy="1037695"/>
            <wp:effectExtent l="0" t="0" r="1270" b="0"/>
            <wp:wrapTight wrapText="bothSides">
              <wp:wrapPolygon edited="0">
                <wp:start x="0" y="0"/>
                <wp:lineTo x="0" y="21018"/>
                <wp:lineTo x="21548" y="21018"/>
                <wp:lineTo x="21548" y="0"/>
                <wp:lineTo x="0" y="0"/>
              </wp:wrapPolygon>
            </wp:wrapTight>
            <wp:docPr id="12030314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90130" cy="10376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ockwell" w:hAnsi="Rockwell"/>
          <w:color w:val="000000" w:themeColor="text1"/>
        </w:rPr>
        <w:t xml:space="preserve">Adicionar el 2% del Fee Bancario </w:t>
      </w:r>
    </w:p>
    <w:p w14:paraId="7EE5022D" w14:textId="443FCFCF" w:rsidR="00B42740" w:rsidRDefault="00B42740">
      <w:pPr>
        <w:rPr>
          <w:rFonts w:ascii="Rockwell" w:hAnsi="Rockwell"/>
          <w:color w:val="000000" w:themeColor="text1"/>
        </w:rPr>
      </w:pPr>
    </w:p>
    <w:p w14:paraId="115D4FE3" w14:textId="53A5B2D0" w:rsidR="00B42740" w:rsidRPr="00B32597" w:rsidRDefault="00B42740">
      <w:pPr>
        <w:rPr>
          <w:rFonts w:ascii="Rockwell" w:hAnsi="Rockwell"/>
          <w:color w:val="000000" w:themeColor="text1"/>
        </w:rPr>
      </w:pPr>
    </w:p>
    <w:sectPr w:rsidR="00B42740" w:rsidRPr="00B32597" w:rsidSect="00B4274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4E7"/>
    <w:rsid w:val="00006833"/>
    <w:rsid w:val="00050F66"/>
    <w:rsid w:val="000A0018"/>
    <w:rsid w:val="000D1744"/>
    <w:rsid w:val="00164791"/>
    <w:rsid w:val="00181C49"/>
    <w:rsid w:val="001A2E20"/>
    <w:rsid w:val="001A74E7"/>
    <w:rsid w:val="001E0135"/>
    <w:rsid w:val="00234224"/>
    <w:rsid w:val="0023427E"/>
    <w:rsid w:val="002E7F6C"/>
    <w:rsid w:val="003638A5"/>
    <w:rsid w:val="003812A6"/>
    <w:rsid w:val="003A7232"/>
    <w:rsid w:val="003E2B7C"/>
    <w:rsid w:val="00400BDF"/>
    <w:rsid w:val="004415E5"/>
    <w:rsid w:val="00686E7D"/>
    <w:rsid w:val="006B1258"/>
    <w:rsid w:val="006B715F"/>
    <w:rsid w:val="007437FD"/>
    <w:rsid w:val="0075778F"/>
    <w:rsid w:val="008019F0"/>
    <w:rsid w:val="00852D5C"/>
    <w:rsid w:val="00A07CA7"/>
    <w:rsid w:val="00A319AA"/>
    <w:rsid w:val="00AA052E"/>
    <w:rsid w:val="00B03D51"/>
    <w:rsid w:val="00B32597"/>
    <w:rsid w:val="00B42740"/>
    <w:rsid w:val="00B460FD"/>
    <w:rsid w:val="00B635E0"/>
    <w:rsid w:val="00B771B6"/>
    <w:rsid w:val="00C61A1A"/>
    <w:rsid w:val="00CB0EFC"/>
    <w:rsid w:val="00CE1703"/>
    <w:rsid w:val="00D93E45"/>
    <w:rsid w:val="00E165FE"/>
    <w:rsid w:val="00E753B6"/>
    <w:rsid w:val="00ED6F7F"/>
    <w:rsid w:val="00F84953"/>
    <w:rsid w:val="00FA5EEA"/>
    <w:rsid w:val="00FA76EB"/>
    <w:rsid w:val="00FD2656"/>
    <w:rsid w:val="00FD31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845B4"/>
  <w15:chartTrackingRefBased/>
  <w15:docId w15:val="{E625E909-A4E3-4B96-974E-711B324B5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1A74E7"/>
    <w:pPr>
      <w:widowControl w:val="0"/>
      <w:autoSpaceDE w:val="0"/>
      <w:autoSpaceDN w:val="0"/>
      <w:spacing w:after="0" w:line="240" w:lineRule="auto"/>
    </w:pPr>
    <w:rPr>
      <w:rFonts w:ascii="Avenir LT Std 35 Light" w:eastAsia="Avenir LT Std 35 Light" w:hAnsi="Avenir LT Std 35 Light" w:cs="Avenir LT Std 35 Light"/>
      <w:kern w:val="0"/>
      <w:lang w:eastAsia="es-ES" w:bidi="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ASITINERARIO">
    <w:name w:val="DIAS ITINERARIO"/>
    <w:basedOn w:val="Normal"/>
    <w:uiPriority w:val="1"/>
    <w:qFormat/>
    <w:rsid w:val="001A74E7"/>
    <w:pPr>
      <w:widowControl/>
      <w:autoSpaceDE/>
      <w:autoSpaceDN/>
    </w:pPr>
    <w:rPr>
      <w:rFonts w:ascii="Avenir LT Std 55 Roman" w:hAnsi="Avenir LT Std 55 Roman"/>
      <w:sz w:val="18"/>
      <w:szCs w:val="16"/>
    </w:rPr>
  </w:style>
  <w:style w:type="paragraph" w:styleId="Sinespaciado">
    <w:name w:val="No Spacing"/>
    <w:uiPriority w:val="1"/>
    <w:qFormat/>
    <w:rsid w:val="000D1744"/>
    <w:pPr>
      <w:widowControl w:val="0"/>
      <w:autoSpaceDE w:val="0"/>
      <w:autoSpaceDN w:val="0"/>
      <w:spacing w:after="0" w:line="240" w:lineRule="auto"/>
    </w:pPr>
    <w:rPr>
      <w:rFonts w:ascii="Avenir LT Std 35 Light" w:eastAsia="Avenir LT Std 35 Light" w:hAnsi="Avenir LT Std 35 Light" w:cs="Avenir LT Std 35 Light"/>
      <w:kern w:val="0"/>
      <w:lang w:eastAsia="es-ES" w:bidi="es-ES"/>
      <w14:ligatures w14:val="none"/>
    </w:rPr>
  </w:style>
  <w:style w:type="table" w:styleId="Tablaconcuadrcula">
    <w:name w:val="Table Grid"/>
    <w:basedOn w:val="Tablanormal"/>
    <w:uiPriority w:val="39"/>
    <w:rsid w:val="00CE1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98411">
      <w:bodyDiv w:val="1"/>
      <w:marLeft w:val="0"/>
      <w:marRight w:val="0"/>
      <w:marTop w:val="0"/>
      <w:marBottom w:val="0"/>
      <w:divBdr>
        <w:top w:val="none" w:sz="0" w:space="0" w:color="auto"/>
        <w:left w:val="none" w:sz="0" w:space="0" w:color="auto"/>
        <w:bottom w:val="none" w:sz="0" w:space="0" w:color="auto"/>
        <w:right w:val="none" w:sz="0" w:space="0" w:color="auto"/>
      </w:divBdr>
    </w:div>
    <w:div w:id="132462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370dda-1988-4d4d-ad2c-8e2571f8d24c">
      <Terms xmlns="http://schemas.microsoft.com/office/infopath/2007/PartnerControls"/>
    </lcf76f155ced4ddcb4097134ff3c332f>
    <TaxCatchAll xmlns="4382c9cf-762f-4e1c-8481-c3c936f4eac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3C7CC9773ECAB4B93737A8A5EF31095" ma:contentTypeVersion="13" ma:contentTypeDescription="Crear nuevo documento." ma:contentTypeScope="" ma:versionID="f22ce666da08eaefa07064ebaa6a4b26">
  <xsd:schema xmlns:xsd="http://www.w3.org/2001/XMLSchema" xmlns:xs="http://www.w3.org/2001/XMLSchema" xmlns:p="http://schemas.microsoft.com/office/2006/metadata/properties" xmlns:ns2="66370dda-1988-4d4d-ad2c-8e2571f8d24c" xmlns:ns3="4382c9cf-762f-4e1c-8481-c3c936f4eac5" targetNamespace="http://schemas.microsoft.com/office/2006/metadata/properties" ma:root="true" ma:fieldsID="dd14b10505ae5339b55b5fb30b05fe22" ns2:_="" ns3:_="">
    <xsd:import namespace="66370dda-1988-4d4d-ad2c-8e2571f8d24c"/>
    <xsd:import namespace="4382c9cf-762f-4e1c-8481-c3c936f4ea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0dda-1988-4d4d-ad2c-8e2571f8d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5b887ac9-a322-4930-af73-de39e26ea79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82c9cf-762f-4e1c-8481-c3c936f4ea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e5b533-9226-4f14-af3e-f80c1a0fcb43}" ma:internalName="TaxCatchAll" ma:showField="CatchAllData" ma:web="4382c9cf-762f-4e1c-8481-c3c936f4ea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39FA8B-748A-4556-BC32-90965729F0EB}">
  <ds:schemaRefs>
    <ds:schemaRef ds:uri="http://schemas.microsoft.com/office/2006/metadata/properties"/>
    <ds:schemaRef ds:uri="http://schemas.microsoft.com/office/infopath/2007/PartnerControls"/>
    <ds:schemaRef ds:uri="66370dda-1988-4d4d-ad2c-8e2571f8d24c"/>
    <ds:schemaRef ds:uri="4382c9cf-762f-4e1c-8481-c3c936f4eac5"/>
  </ds:schemaRefs>
</ds:datastoreItem>
</file>

<file path=customXml/itemProps2.xml><?xml version="1.0" encoding="utf-8"?>
<ds:datastoreItem xmlns:ds="http://schemas.openxmlformats.org/officeDocument/2006/customXml" ds:itemID="{FFB8E723-BDF4-485C-A40A-56F274267F17}">
  <ds:schemaRefs>
    <ds:schemaRef ds:uri="http://schemas.microsoft.com/sharepoint/v3/contenttype/forms"/>
  </ds:schemaRefs>
</ds:datastoreItem>
</file>

<file path=customXml/itemProps3.xml><?xml version="1.0" encoding="utf-8"?>
<ds:datastoreItem xmlns:ds="http://schemas.openxmlformats.org/officeDocument/2006/customXml" ds:itemID="{C635A44A-67D8-4804-8A98-C4195D978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70dda-1988-4d4d-ad2c-8e2571f8d24c"/>
    <ds:schemaRef ds:uri="4382c9cf-762f-4e1c-8481-c3c936f4e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Pages>
  <Words>2048</Words>
  <Characters>11269</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MPL 5</dc:creator>
  <cp:keywords/>
  <dc:description/>
  <cp:lastModifiedBy>OPERACIONES VIAJES CELTOUR</cp:lastModifiedBy>
  <cp:revision>19</cp:revision>
  <dcterms:created xsi:type="dcterms:W3CDTF">2024-05-07T15:17:00Z</dcterms:created>
  <dcterms:modified xsi:type="dcterms:W3CDTF">2025-06-16T20:51:00Z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0x01010083C7CC9773ECAB4B93737A8A5EF31095</vt:lpwstr>
  </property>
  <property fmtid="{D5CDD505-2E9C-101B-9397-08002B2CF9AE}" pid="3" name="Order">
    <vt:r8>4766000</vt:r8>
  </property>
  <property fmtid="{D5CDD505-2E9C-101B-9397-08002B2CF9AE}" pid="4" name="MediaServiceImageTags">
    <vt:lpwstr/>
  </property>
</Properties>
</file>