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F87FE" w14:textId="48135C24" w:rsidR="00FF77FE" w:rsidRDefault="00431735" w:rsidP="00FF77FE">
      <w:pPr>
        <w:pStyle w:val="Ttulo1"/>
        <w:numPr>
          <w:ilvl w:val="0"/>
          <w:numId w:val="1"/>
        </w:numPr>
        <w:tabs>
          <w:tab w:val="clear" w:pos="0"/>
        </w:tabs>
        <w:spacing w:before="0" w:after="0"/>
        <w:jc w:val="center"/>
        <w:rPr>
          <w:rFonts w:ascii="Verdana" w:eastAsia="Calibri" w:hAnsi="Verdana"/>
          <w:b/>
          <w:bCs/>
          <w:color w:val="auto"/>
          <w:sz w:val="28"/>
          <w:szCs w:val="28"/>
        </w:rPr>
      </w:pPr>
      <w:bookmarkStart w:id="0" w:name="bookmark4"/>
      <w:r>
        <w:rPr>
          <w:rFonts w:ascii="Verdana" w:eastAsia="Calibri" w:hAnsi="Verdana"/>
          <w:b/>
          <w:bCs/>
          <w:color w:val="auto"/>
          <w:sz w:val="28"/>
          <w:szCs w:val="28"/>
        </w:rPr>
        <w:t>TRIANGULO ECUATORIANO DE ORO</w:t>
      </w:r>
    </w:p>
    <w:p w14:paraId="7C2D16B7" w14:textId="3E1E8976" w:rsidR="00431735" w:rsidRPr="00431735" w:rsidRDefault="00431735" w:rsidP="00431735">
      <w:pPr>
        <w:rPr>
          <w:rFonts w:ascii="Verdana" w:eastAsia="Calibri" w:hAnsi="Verdana"/>
          <w:b/>
          <w:bCs/>
          <w:sz w:val="22"/>
          <w:szCs w:val="22"/>
        </w:rPr>
      </w:pPr>
      <w:r>
        <w:rPr>
          <w:rFonts w:ascii="Verdana" w:eastAsia="Calibri" w:hAnsi="Verdana"/>
          <w:sz w:val="22"/>
          <w:szCs w:val="22"/>
        </w:rPr>
        <w:t xml:space="preserve">                         </w:t>
      </w:r>
      <w:r w:rsidRPr="00431735">
        <w:rPr>
          <w:rFonts w:ascii="Verdana" w:eastAsia="Calibri" w:hAnsi="Verdana"/>
          <w:b/>
          <w:bCs/>
          <w:sz w:val="22"/>
          <w:szCs w:val="22"/>
        </w:rPr>
        <w:t>QUITO – BAÑOS – RIOBAMBA – CUENCA - GUAYAQUIL</w:t>
      </w:r>
    </w:p>
    <w:p w14:paraId="08879E0D" w14:textId="04252946" w:rsidR="001476DA" w:rsidRPr="00A51D86" w:rsidRDefault="00431735" w:rsidP="001476DA">
      <w:pPr>
        <w:pStyle w:val="Ttulo1"/>
        <w:numPr>
          <w:ilvl w:val="0"/>
          <w:numId w:val="1"/>
        </w:numPr>
        <w:tabs>
          <w:tab w:val="clear" w:pos="0"/>
        </w:tabs>
        <w:spacing w:before="0" w:after="0"/>
        <w:jc w:val="center"/>
        <w:rPr>
          <w:rFonts w:ascii="Verdana" w:eastAsia="Calibri" w:hAnsi="Verdana"/>
          <w:b/>
          <w:bCs/>
          <w:color w:val="auto"/>
          <w:sz w:val="22"/>
          <w:szCs w:val="22"/>
        </w:rPr>
      </w:pPr>
      <w:r>
        <w:rPr>
          <w:rFonts w:ascii="Verdana" w:eastAsia="Calibri" w:hAnsi="Verdana"/>
          <w:b/>
          <w:bCs/>
          <w:color w:val="auto"/>
          <w:sz w:val="22"/>
          <w:szCs w:val="22"/>
        </w:rPr>
        <w:t>9</w:t>
      </w:r>
      <w:r w:rsidR="001476DA" w:rsidRPr="00A51D86">
        <w:rPr>
          <w:rFonts w:ascii="Verdana" w:eastAsia="Calibri" w:hAnsi="Verdana"/>
          <w:b/>
          <w:bCs/>
          <w:color w:val="auto"/>
          <w:sz w:val="22"/>
          <w:szCs w:val="22"/>
        </w:rPr>
        <w:t xml:space="preserve"> días / </w:t>
      </w:r>
      <w:r>
        <w:rPr>
          <w:rFonts w:ascii="Verdana" w:eastAsia="Calibri" w:hAnsi="Verdana"/>
          <w:b/>
          <w:bCs/>
          <w:color w:val="auto"/>
          <w:sz w:val="22"/>
          <w:szCs w:val="22"/>
        </w:rPr>
        <w:t>8</w:t>
      </w:r>
      <w:r w:rsidR="001476DA" w:rsidRPr="00A51D86">
        <w:rPr>
          <w:rFonts w:ascii="Verdana" w:eastAsia="Calibri" w:hAnsi="Verdana"/>
          <w:b/>
          <w:bCs/>
          <w:color w:val="auto"/>
          <w:sz w:val="22"/>
          <w:szCs w:val="22"/>
        </w:rPr>
        <w:t xml:space="preserve"> noches  </w:t>
      </w:r>
    </w:p>
    <w:p w14:paraId="55C717A9" w14:textId="78A4D3EF" w:rsidR="001476DA" w:rsidRDefault="001476DA" w:rsidP="001476DA">
      <w:pPr>
        <w:jc w:val="center"/>
        <w:rPr>
          <w:rFonts w:ascii="Verdana" w:hAnsi="Verdana"/>
          <w:b/>
          <w:bCs/>
          <w:sz w:val="22"/>
          <w:szCs w:val="22"/>
          <w:lang w:val="es-MX"/>
        </w:rPr>
      </w:pPr>
      <w:r w:rsidRPr="00A51D86">
        <w:rPr>
          <w:rFonts w:ascii="Verdana" w:hAnsi="Verdana"/>
          <w:b/>
          <w:bCs/>
          <w:sz w:val="22"/>
          <w:szCs w:val="22"/>
          <w:lang w:val="es-MX"/>
        </w:rPr>
        <w:t xml:space="preserve">Salidas </w:t>
      </w:r>
      <w:r w:rsidR="00431735">
        <w:rPr>
          <w:rFonts w:ascii="Verdana" w:hAnsi="Verdana"/>
          <w:b/>
          <w:bCs/>
          <w:sz w:val="22"/>
          <w:szCs w:val="22"/>
          <w:lang w:val="es-MX"/>
        </w:rPr>
        <w:t>Domingos</w:t>
      </w:r>
    </w:p>
    <w:p w14:paraId="7A7FC5D3" w14:textId="77777777" w:rsidR="00431735" w:rsidRDefault="00431735" w:rsidP="004C033E">
      <w:pPr>
        <w:pStyle w:val="Sinespaciado"/>
        <w:jc w:val="both"/>
        <w:rPr>
          <w:rFonts w:ascii="Verdana" w:hAnsi="Verdana" w:cs="Arial"/>
          <w:b/>
        </w:rPr>
      </w:pPr>
    </w:p>
    <w:p w14:paraId="569836EA" w14:textId="77777777" w:rsidR="00FF77FE" w:rsidRPr="00431735" w:rsidRDefault="00FF77FE" w:rsidP="00FF77FE">
      <w:pPr>
        <w:pStyle w:val="Sinespaciado"/>
        <w:jc w:val="both"/>
        <w:rPr>
          <w:rFonts w:ascii="Verdana" w:hAnsi="Verdana" w:cs="Arial"/>
          <w:b/>
        </w:rPr>
      </w:pPr>
    </w:p>
    <w:p w14:paraId="55B228E6" w14:textId="069A51A7" w:rsidR="00431735" w:rsidRPr="00431735" w:rsidRDefault="00431735" w:rsidP="00431735">
      <w:pPr>
        <w:jc w:val="both"/>
        <w:rPr>
          <w:rFonts w:ascii="Verdana" w:hAnsi="Verdana" w:cs="Arial"/>
          <w:b/>
          <w:lang w:val="es-ES_tradnl" w:eastAsia="es-ES"/>
        </w:rPr>
      </w:pPr>
      <w:r w:rsidRPr="00431735">
        <w:rPr>
          <w:rFonts w:ascii="Verdana" w:hAnsi="Verdana" w:cs="Arial"/>
          <w:b/>
          <w:lang w:val="es-ES_tradnl" w:eastAsia="es-ES"/>
        </w:rPr>
        <w:t>Día 1.</w:t>
      </w:r>
      <w:r w:rsidR="00183D64">
        <w:rPr>
          <w:rFonts w:ascii="Verdana" w:hAnsi="Verdana" w:cs="Arial"/>
          <w:b/>
          <w:lang w:val="es-ES_tradnl" w:eastAsia="es-ES"/>
        </w:rPr>
        <w:t xml:space="preserve"> (Domingo):</w:t>
      </w:r>
      <w:r w:rsidRPr="00431735">
        <w:rPr>
          <w:rFonts w:ascii="Verdana" w:hAnsi="Verdana" w:cs="Arial"/>
          <w:b/>
          <w:lang w:val="es-ES_tradnl" w:eastAsia="es-ES"/>
        </w:rPr>
        <w:tab/>
        <w:t>QUITO</w:t>
      </w:r>
      <w:r w:rsidR="00183D64">
        <w:rPr>
          <w:rFonts w:ascii="Verdana" w:hAnsi="Verdana" w:cs="Arial"/>
          <w:b/>
          <w:lang w:val="es-ES_tradnl" w:eastAsia="es-ES"/>
        </w:rPr>
        <w:t xml:space="preserve"> (Vuelo no incluido)</w:t>
      </w:r>
    </w:p>
    <w:p w14:paraId="504E69DC" w14:textId="5394900C" w:rsidR="00431735" w:rsidRPr="004C033E" w:rsidRDefault="00431735" w:rsidP="00431735">
      <w:pPr>
        <w:pStyle w:val="Sinespaciado"/>
        <w:jc w:val="both"/>
        <w:rPr>
          <w:rFonts w:ascii="Verdana" w:hAnsi="Verdana" w:cs="Arial"/>
        </w:rPr>
      </w:pPr>
      <w:r w:rsidRPr="004C033E">
        <w:rPr>
          <w:rFonts w:ascii="Verdana" w:hAnsi="Verdana" w:cs="Arial"/>
        </w:rPr>
        <w:t xml:space="preserve">Llegada al aeropuerto internacional de </w:t>
      </w:r>
      <w:r>
        <w:rPr>
          <w:rFonts w:ascii="Verdana" w:hAnsi="Verdana" w:cs="Arial"/>
        </w:rPr>
        <w:t>Mariscal Sucre</w:t>
      </w:r>
      <w:r w:rsidRPr="004C033E">
        <w:rPr>
          <w:rFonts w:ascii="Verdana" w:hAnsi="Verdana" w:cs="Arial"/>
        </w:rPr>
        <w:t>. Traslado al hotel. Tarde libre. Alojamiento.</w:t>
      </w:r>
    </w:p>
    <w:p w14:paraId="2C11AE77" w14:textId="77777777" w:rsidR="00431735" w:rsidRPr="00431735" w:rsidRDefault="00431735" w:rsidP="00431735">
      <w:pPr>
        <w:jc w:val="both"/>
        <w:rPr>
          <w:rFonts w:ascii="Verdana" w:hAnsi="Verdana" w:cs="Arial"/>
          <w:b/>
          <w:lang w:val="es-ES_tradnl" w:eastAsia="es-ES"/>
        </w:rPr>
      </w:pPr>
    </w:p>
    <w:p w14:paraId="3D5ED76F" w14:textId="65E14AB0" w:rsidR="00431735" w:rsidRPr="00431735" w:rsidRDefault="00431735" w:rsidP="00431735">
      <w:pPr>
        <w:jc w:val="both"/>
        <w:rPr>
          <w:rFonts w:ascii="Verdana" w:hAnsi="Verdana" w:cs="Arial"/>
          <w:b/>
          <w:lang w:val="es-ES_tradnl" w:eastAsia="es-ES"/>
        </w:rPr>
      </w:pPr>
      <w:r w:rsidRPr="00431735">
        <w:rPr>
          <w:rFonts w:ascii="Verdana" w:hAnsi="Verdana" w:cs="Arial"/>
          <w:b/>
          <w:lang w:val="es-ES_tradnl" w:eastAsia="es-ES"/>
        </w:rPr>
        <w:t>Día 2.</w:t>
      </w:r>
      <w:r w:rsidR="00183D64">
        <w:rPr>
          <w:rFonts w:ascii="Verdana" w:hAnsi="Verdana" w:cs="Arial"/>
          <w:b/>
          <w:lang w:val="es-ES_tradnl" w:eastAsia="es-ES"/>
        </w:rPr>
        <w:t xml:space="preserve"> (</w:t>
      </w:r>
      <w:proofErr w:type="gramStart"/>
      <w:r w:rsidR="00183D64">
        <w:rPr>
          <w:rFonts w:ascii="Verdana" w:hAnsi="Verdana" w:cs="Arial"/>
          <w:b/>
          <w:lang w:val="es-ES_tradnl" w:eastAsia="es-ES"/>
        </w:rPr>
        <w:t>Lunes</w:t>
      </w:r>
      <w:proofErr w:type="gramEnd"/>
      <w:r w:rsidR="00183D64">
        <w:rPr>
          <w:rFonts w:ascii="Verdana" w:hAnsi="Verdana" w:cs="Arial"/>
          <w:b/>
          <w:lang w:val="es-ES_tradnl" w:eastAsia="es-ES"/>
        </w:rPr>
        <w:t>):  QUITO (</w:t>
      </w:r>
      <w:r w:rsidRPr="00431735">
        <w:rPr>
          <w:rFonts w:ascii="Verdana" w:hAnsi="Verdana" w:cs="Arial"/>
          <w:b/>
          <w:lang w:val="es-ES_tradnl" w:eastAsia="es-ES"/>
        </w:rPr>
        <w:t>O</w:t>
      </w:r>
      <w:r w:rsidR="00183D64" w:rsidRPr="00431735">
        <w:rPr>
          <w:rFonts w:ascii="Verdana" w:hAnsi="Verdana" w:cs="Arial"/>
          <w:b/>
          <w:lang w:val="es-ES_tradnl" w:eastAsia="es-ES"/>
        </w:rPr>
        <w:t xml:space="preserve">tavalo + </w:t>
      </w:r>
      <w:r w:rsidR="00183D64">
        <w:rPr>
          <w:rFonts w:ascii="Verdana" w:hAnsi="Verdana" w:cs="Arial"/>
          <w:b/>
          <w:lang w:val="es-ES_tradnl" w:eastAsia="es-ES"/>
        </w:rPr>
        <w:t>C</w:t>
      </w:r>
      <w:r w:rsidR="00183D64" w:rsidRPr="00431735">
        <w:rPr>
          <w:rFonts w:ascii="Verdana" w:hAnsi="Verdana" w:cs="Arial"/>
          <w:b/>
          <w:lang w:val="es-ES_tradnl" w:eastAsia="es-ES"/>
        </w:rPr>
        <w:t>otacachi</w:t>
      </w:r>
      <w:r w:rsidR="00183D64">
        <w:rPr>
          <w:rFonts w:ascii="Verdana" w:hAnsi="Verdana" w:cs="Arial"/>
          <w:b/>
          <w:lang w:val="es-ES_tradnl" w:eastAsia="es-ES"/>
        </w:rPr>
        <w:t xml:space="preserve">/ </w:t>
      </w:r>
      <w:r w:rsidRPr="00431735">
        <w:rPr>
          <w:rFonts w:ascii="Verdana" w:hAnsi="Verdana" w:cs="Arial"/>
          <w:b/>
          <w:lang w:val="es-ES_tradnl" w:eastAsia="es-ES"/>
        </w:rPr>
        <w:t>8</w:t>
      </w:r>
      <w:r w:rsidR="00183D64">
        <w:rPr>
          <w:rFonts w:ascii="Verdana" w:hAnsi="Verdana" w:cs="Arial"/>
          <w:b/>
          <w:lang w:val="es-ES_tradnl" w:eastAsia="es-ES"/>
        </w:rPr>
        <w:t xml:space="preserve"> horas)</w:t>
      </w:r>
    </w:p>
    <w:p w14:paraId="7A7B8CBF" w14:textId="16F7166C" w:rsidR="00431735" w:rsidRPr="00431735" w:rsidRDefault="00183D64" w:rsidP="00431735">
      <w:pPr>
        <w:jc w:val="both"/>
        <w:outlineLvl w:val="0"/>
        <w:rPr>
          <w:rFonts w:ascii="Verdana" w:hAnsi="Verdana" w:cs="Arial"/>
          <w:lang w:val="es-ES_tradnl" w:eastAsia="es-ES"/>
        </w:rPr>
      </w:pPr>
      <w:r w:rsidRPr="00183D64">
        <w:rPr>
          <w:rFonts w:ascii="Verdana" w:hAnsi="Verdana" w:cs="Arial"/>
          <w:b/>
          <w:bCs/>
          <w:lang w:val="es-ES_tradnl" w:eastAsia="es-ES"/>
        </w:rPr>
        <w:t xml:space="preserve">Desayuno. </w:t>
      </w:r>
      <w:r w:rsidR="00431735" w:rsidRPr="00431735">
        <w:rPr>
          <w:rFonts w:ascii="Verdana" w:hAnsi="Verdana" w:cs="Arial"/>
          <w:lang w:val="es-ES_tradnl" w:eastAsia="es-ES"/>
        </w:rPr>
        <w:t xml:space="preserve">Salida desde su hotel hacia el norte y visita de la “Plaza de Ponchos” en el mercado de artesanías y tejidos de Otavalo, también </w:t>
      </w:r>
      <w:r w:rsidR="00E51962" w:rsidRPr="00431735">
        <w:rPr>
          <w:rFonts w:ascii="Verdana" w:hAnsi="Verdana" w:cs="Arial"/>
          <w:lang w:val="es-ES_tradnl" w:eastAsia="es-ES"/>
        </w:rPr>
        <w:t>visitaremos Cotacachi</w:t>
      </w:r>
      <w:r w:rsidR="00431735" w:rsidRPr="00431735">
        <w:rPr>
          <w:rFonts w:ascii="Verdana" w:hAnsi="Verdana" w:cs="Arial"/>
          <w:lang w:val="es-ES_tradnl" w:eastAsia="es-ES"/>
        </w:rPr>
        <w:t xml:space="preserve"> y sus tiendas de artículos de cuero, de camino disfrutaremos los paisajes Andinos que dan El Lago San Pablo y los </w:t>
      </w:r>
      <w:r w:rsidR="00E51962" w:rsidRPr="00431735">
        <w:rPr>
          <w:rFonts w:ascii="Verdana" w:hAnsi="Verdana" w:cs="Arial"/>
          <w:lang w:val="es-ES_tradnl" w:eastAsia="es-ES"/>
        </w:rPr>
        <w:t>volcanes Imbabura</w:t>
      </w:r>
      <w:r w:rsidR="00431735" w:rsidRPr="00431735">
        <w:rPr>
          <w:rFonts w:ascii="Verdana" w:hAnsi="Verdana" w:cs="Arial"/>
          <w:lang w:val="es-ES_tradnl" w:eastAsia="es-ES"/>
        </w:rPr>
        <w:t xml:space="preserve"> y Cayambe, es prácticamente un tour de compras con mucho folklore.  Retorno  </w:t>
      </w:r>
    </w:p>
    <w:p w14:paraId="70D369E7" w14:textId="023BFC5F" w:rsidR="00431735" w:rsidRPr="00431735" w:rsidRDefault="00431735" w:rsidP="00431735">
      <w:pPr>
        <w:jc w:val="both"/>
        <w:outlineLvl w:val="0"/>
        <w:rPr>
          <w:rFonts w:ascii="Verdana" w:hAnsi="Verdana" w:cs="Arial"/>
          <w:lang w:val="es-ES_tradnl" w:eastAsia="es-ES"/>
        </w:rPr>
      </w:pPr>
    </w:p>
    <w:p w14:paraId="7992C01F" w14:textId="3994DB6F" w:rsidR="00431735" w:rsidRPr="00431735" w:rsidRDefault="00431735" w:rsidP="00E51962">
      <w:pPr>
        <w:shd w:val="clear" w:color="auto" w:fill="FFFFFF" w:themeFill="background1"/>
        <w:ind w:left="708" w:hanging="708"/>
        <w:jc w:val="both"/>
        <w:rPr>
          <w:rFonts w:ascii="Verdana" w:hAnsi="Verdana" w:cs="Arial"/>
          <w:b/>
          <w:lang w:val="es-ES_tradnl" w:eastAsia="es-ES"/>
        </w:rPr>
      </w:pPr>
      <w:r w:rsidRPr="00431735">
        <w:rPr>
          <w:rFonts w:ascii="Verdana" w:hAnsi="Verdana" w:cs="Arial"/>
          <w:b/>
          <w:lang w:val="es-ES_tradnl" w:eastAsia="es-ES"/>
        </w:rPr>
        <w:t>Día 3.</w:t>
      </w:r>
      <w:r w:rsidRPr="00431735">
        <w:rPr>
          <w:rFonts w:ascii="Verdana" w:hAnsi="Verdana" w:cs="Arial"/>
          <w:b/>
          <w:lang w:val="es-ES_tradnl" w:eastAsia="es-ES"/>
        </w:rPr>
        <w:tab/>
      </w:r>
      <w:r w:rsidR="00183D64">
        <w:rPr>
          <w:rFonts w:ascii="Verdana" w:hAnsi="Verdana" w:cs="Arial"/>
          <w:b/>
          <w:lang w:val="es-ES_tradnl" w:eastAsia="es-ES"/>
        </w:rPr>
        <w:t>(</w:t>
      </w:r>
      <w:proofErr w:type="gramStart"/>
      <w:r w:rsidR="00183D64">
        <w:rPr>
          <w:rFonts w:ascii="Verdana" w:hAnsi="Verdana" w:cs="Arial"/>
          <w:b/>
          <w:lang w:val="es-ES_tradnl" w:eastAsia="es-ES"/>
        </w:rPr>
        <w:t>Martes )</w:t>
      </w:r>
      <w:proofErr w:type="gramEnd"/>
      <w:r w:rsidR="00183D64">
        <w:rPr>
          <w:rFonts w:ascii="Verdana" w:hAnsi="Verdana" w:cs="Arial"/>
          <w:b/>
          <w:lang w:val="es-ES_tradnl" w:eastAsia="es-ES"/>
        </w:rPr>
        <w:t xml:space="preserve">: </w:t>
      </w:r>
      <w:r w:rsidRPr="00431735">
        <w:rPr>
          <w:rFonts w:ascii="Verdana" w:hAnsi="Verdana" w:cs="Arial"/>
          <w:b/>
          <w:lang w:val="es-ES_tradnl" w:eastAsia="es-ES"/>
        </w:rPr>
        <w:t xml:space="preserve">QUITO </w:t>
      </w:r>
      <w:r w:rsidR="00183D64">
        <w:rPr>
          <w:rFonts w:ascii="Verdana" w:hAnsi="Verdana" w:cs="Arial"/>
          <w:b/>
          <w:lang w:val="es-ES_tradnl" w:eastAsia="es-ES"/>
        </w:rPr>
        <w:t>(</w:t>
      </w:r>
      <w:r w:rsidRPr="00431735">
        <w:rPr>
          <w:rFonts w:ascii="Verdana" w:hAnsi="Verdana" w:cs="Arial"/>
          <w:b/>
          <w:lang w:val="es-ES_tradnl" w:eastAsia="es-ES"/>
        </w:rPr>
        <w:t>M</w:t>
      </w:r>
      <w:r w:rsidR="00183D64">
        <w:rPr>
          <w:rFonts w:ascii="Verdana" w:hAnsi="Verdana" w:cs="Arial"/>
          <w:b/>
          <w:lang w:val="es-ES_tradnl" w:eastAsia="es-ES"/>
        </w:rPr>
        <w:t>ita</w:t>
      </w:r>
      <w:r w:rsidR="00460EB4">
        <w:rPr>
          <w:rFonts w:ascii="Verdana" w:hAnsi="Verdana" w:cs="Arial"/>
          <w:b/>
          <w:lang w:val="es-ES_tradnl" w:eastAsia="es-ES"/>
        </w:rPr>
        <w:t>d</w:t>
      </w:r>
      <w:r w:rsidR="00183D64">
        <w:rPr>
          <w:rFonts w:ascii="Verdana" w:hAnsi="Verdana" w:cs="Arial"/>
          <w:b/>
          <w:lang w:val="es-ES_tradnl" w:eastAsia="es-ES"/>
        </w:rPr>
        <w:t xml:space="preserve"> del Mundo </w:t>
      </w:r>
      <w:r w:rsidRPr="00431735">
        <w:rPr>
          <w:rFonts w:ascii="Verdana" w:hAnsi="Verdana" w:cs="Arial"/>
          <w:b/>
          <w:lang w:val="es-ES_tradnl" w:eastAsia="es-ES"/>
        </w:rPr>
        <w:t>con Atracciones</w:t>
      </w:r>
      <w:r w:rsidR="00183D64">
        <w:rPr>
          <w:rFonts w:ascii="Verdana" w:hAnsi="Verdana" w:cs="Arial"/>
          <w:b/>
          <w:lang w:val="es-ES_tradnl" w:eastAsia="es-ES"/>
        </w:rPr>
        <w:t>/</w:t>
      </w:r>
      <w:r w:rsidRPr="00431735">
        <w:rPr>
          <w:rFonts w:ascii="Verdana" w:hAnsi="Verdana" w:cs="Arial"/>
          <w:b/>
          <w:lang w:val="es-ES_tradnl" w:eastAsia="es-ES"/>
        </w:rPr>
        <w:t xml:space="preserve"> 6</w:t>
      </w:r>
      <w:r w:rsidR="00183D64">
        <w:rPr>
          <w:rFonts w:ascii="Verdana" w:hAnsi="Verdana" w:cs="Arial"/>
          <w:b/>
          <w:lang w:val="es-ES_tradnl" w:eastAsia="es-ES"/>
        </w:rPr>
        <w:t xml:space="preserve"> </w:t>
      </w:r>
      <w:r w:rsidRPr="00431735">
        <w:rPr>
          <w:rFonts w:ascii="Verdana" w:hAnsi="Verdana" w:cs="Arial"/>
          <w:b/>
          <w:lang w:val="es-ES_tradnl" w:eastAsia="es-ES"/>
        </w:rPr>
        <w:t>h</w:t>
      </w:r>
      <w:r w:rsidR="00183D64">
        <w:rPr>
          <w:rFonts w:ascii="Verdana" w:hAnsi="Verdana" w:cs="Arial"/>
          <w:b/>
          <w:lang w:val="es-ES_tradnl" w:eastAsia="es-ES"/>
        </w:rPr>
        <w:t>oras</w:t>
      </w:r>
      <w:r w:rsidRPr="00431735">
        <w:rPr>
          <w:rFonts w:ascii="Verdana" w:hAnsi="Verdana" w:cs="Arial"/>
          <w:b/>
          <w:lang w:val="es-ES_tradnl" w:eastAsia="es-ES"/>
        </w:rPr>
        <w:t xml:space="preserve">)  </w:t>
      </w:r>
    </w:p>
    <w:p w14:paraId="0DE1532F" w14:textId="2023F76A" w:rsidR="00431735" w:rsidRPr="00431735" w:rsidRDefault="00183D64" w:rsidP="00431735">
      <w:pPr>
        <w:jc w:val="both"/>
        <w:rPr>
          <w:rFonts w:ascii="Verdana" w:hAnsi="Verdana" w:cs="Arial"/>
          <w:b/>
          <w:lang w:val="es-ES_tradnl" w:eastAsia="es-ES"/>
        </w:rPr>
      </w:pPr>
      <w:r w:rsidRPr="00183D64">
        <w:rPr>
          <w:rFonts w:ascii="Verdana" w:hAnsi="Verdana" w:cs="Arial"/>
          <w:b/>
          <w:bCs/>
          <w:noProof/>
          <w:lang w:val="es-ES_tradnl" w:eastAsia="es-ES"/>
        </w:rPr>
        <w:drawing>
          <wp:anchor distT="0" distB="0" distL="114300" distR="114300" simplePos="0" relativeHeight="251680768" behindDoc="1" locked="0" layoutInCell="1" allowOverlap="1" wp14:anchorId="15987766" wp14:editId="38149FAF">
            <wp:simplePos x="0" y="0"/>
            <wp:positionH relativeFrom="margin">
              <wp:align>left</wp:align>
            </wp:positionH>
            <wp:positionV relativeFrom="paragraph">
              <wp:posOffset>31293</wp:posOffset>
            </wp:positionV>
            <wp:extent cx="2568575" cy="1440815"/>
            <wp:effectExtent l="0" t="0" r="3175" b="6985"/>
            <wp:wrapTight wrapText="bothSides">
              <wp:wrapPolygon edited="0">
                <wp:start x="0" y="0"/>
                <wp:lineTo x="0" y="21419"/>
                <wp:lineTo x="21467" y="21419"/>
                <wp:lineTo x="21467" y="0"/>
                <wp:lineTo x="0" y="0"/>
              </wp:wrapPolygon>
            </wp:wrapTight>
            <wp:docPr id="10048563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56343"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68575" cy="1440815"/>
                    </a:xfrm>
                    <a:prstGeom prst="rect">
                      <a:avLst/>
                    </a:prstGeom>
                  </pic:spPr>
                </pic:pic>
              </a:graphicData>
            </a:graphic>
            <wp14:sizeRelH relativeFrom="margin">
              <wp14:pctWidth>0</wp14:pctWidth>
            </wp14:sizeRelH>
            <wp14:sizeRelV relativeFrom="margin">
              <wp14:pctHeight>0</wp14:pctHeight>
            </wp14:sizeRelV>
          </wp:anchor>
        </w:drawing>
      </w:r>
      <w:r w:rsidRPr="00183D64">
        <w:rPr>
          <w:rFonts w:ascii="Verdana" w:hAnsi="Verdana" w:cs="Arial"/>
          <w:b/>
          <w:bCs/>
          <w:lang w:val="es-ES_tradnl" w:eastAsia="es-ES"/>
        </w:rPr>
        <w:t>Desayuno</w:t>
      </w:r>
      <w:r>
        <w:rPr>
          <w:rFonts w:ascii="Verdana" w:hAnsi="Verdana" w:cs="Arial"/>
          <w:lang w:val="es-ES_tradnl" w:eastAsia="es-ES"/>
        </w:rPr>
        <w:t xml:space="preserve">. </w:t>
      </w:r>
      <w:r w:rsidR="00431735" w:rsidRPr="00431735">
        <w:rPr>
          <w:rFonts w:ascii="Verdana" w:hAnsi="Verdana" w:cs="Arial"/>
          <w:lang w:val="es-ES_tradnl" w:eastAsia="es-ES"/>
        </w:rPr>
        <w:t>08:30 Salida hacia el Centro Histórico “Patrimonio de la Humanidad”, visitaremos la Basílica (incluye ingreso para conocer sus torres y vitrales gigantes), Plaza Grande, Palacio de Gobierno, La Compañía de Jesús (incluye ingreso y visita guiada) Plaza e Iglesia de San Francisco, Mirador de la Virgen Alada del Panecillo seguido traslado a la ciudad Mitad del Mundo tiempo para almorzar y visita del  Monumento a la Línea Ecuador (incluido) y el Museo del “</w:t>
      </w:r>
      <w:proofErr w:type="spellStart"/>
      <w:r w:rsidR="00431735" w:rsidRPr="00431735">
        <w:rPr>
          <w:rFonts w:ascii="Verdana" w:hAnsi="Verdana" w:cs="Arial"/>
          <w:lang w:val="es-ES_tradnl" w:eastAsia="es-ES"/>
        </w:rPr>
        <w:t>Intiñan</w:t>
      </w:r>
      <w:proofErr w:type="spellEnd"/>
      <w:r w:rsidR="00431735" w:rsidRPr="00431735">
        <w:rPr>
          <w:rFonts w:ascii="Verdana" w:hAnsi="Verdana" w:cs="Arial"/>
          <w:lang w:val="es-ES_tradnl" w:eastAsia="es-ES"/>
        </w:rPr>
        <w:t xml:space="preserve">” </w:t>
      </w:r>
      <w:r w:rsidR="00431735" w:rsidRPr="00183D64">
        <w:rPr>
          <w:rFonts w:ascii="Verdana" w:hAnsi="Verdana" w:cs="Arial"/>
          <w:b/>
          <w:bCs/>
          <w:lang w:val="es-ES_tradnl" w:eastAsia="es-ES"/>
        </w:rPr>
        <w:t>(incluido)</w:t>
      </w:r>
      <w:r w:rsidR="00431735" w:rsidRPr="00431735">
        <w:rPr>
          <w:rFonts w:ascii="Verdana" w:hAnsi="Verdana" w:cs="Arial"/>
          <w:lang w:val="es-ES_tradnl" w:eastAsia="es-ES"/>
        </w:rPr>
        <w:t xml:space="preserve"> finalmente parada en el Teleférico para quienes deseen visitarlo (por su cuenta)  sino retorno a cada hotel. Alojamiento</w:t>
      </w:r>
    </w:p>
    <w:p w14:paraId="1840F789" w14:textId="77777777" w:rsidR="00431735" w:rsidRPr="00431735" w:rsidRDefault="00431735" w:rsidP="00431735">
      <w:pPr>
        <w:jc w:val="both"/>
        <w:rPr>
          <w:rFonts w:ascii="Verdana" w:hAnsi="Verdana" w:cs="Arial"/>
          <w:b/>
          <w:lang w:val="es-ES_tradnl" w:eastAsia="es-ES"/>
        </w:rPr>
      </w:pPr>
    </w:p>
    <w:p w14:paraId="0F6504DC" w14:textId="570D8CED" w:rsidR="00431735" w:rsidRPr="00431735" w:rsidRDefault="00431735" w:rsidP="00431735">
      <w:pPr>
        <w:jc w:val="both"/>
        <w:rPr>
          <w:rFonts w:ascii="Verdana" w:hAnsi="Verdana" w:cs="Arial"/>
          <w:b/>
          <w:lang w:val="es-ES_tradnl" w:eastAsia="es-ES"/>
        </w:rPr>
      </w:pPr>
      <w:r w:rsidRPr="00431735">
        <w:rPr>
          <w:rFonts w:ascii="Verdana" w:hAnsi="Verdana" w:cs="Arial"/>
          <w:b/>
          <w:lang w:val="es-ES_tradnl" w:eastAsia="es-ES"/>
        </w:rPr>
        <w:t>Día 4.</w:t>
      </w:r>
      <w:r w:rsidR="00183D64">
        <w:rPr>
          <w:rFonts w:ascii="Verdana" w:hAnsi="Verdana" w:cs="Arial"/>
          <w:b/>
          <w:lang w:val="es-ES_tradnl" w:eastAsia="es-ES"/>
        </w:rPr>
        <w:t xml:space="preserve"> (</w:t>
      </w:r>
      <w:proofErr w:type="gramStart"/>
      <w:r w:rsidR="00183D64">
        <w:rPr>
          <w:rFonts w:ascii="Verdana" w:hAnsi="Verdana" w:cs="Arial"/>
          <w:b/>
          <w:lang w:val="es-ES_tradnl" w:eastAsia="es-ES"/>
        </w:rPr>
        <w:t>Miércoles</w:t>
      </w:r>
      <w:proofErr w:type="gramEnd"/>
      <w:r w:rsidR="00183D64">
        <w:rPr>
          <w:rFonts w:ascii="Verdana" w:hAnsi="Verdana" w:cs="Arial"/>
          <w:b/>
          <w:lang w:val="es-ES_tradnl" w:eastAsia="es-ES"/>
        </w:rPr>
        <w:t>)</w:t>
      </w:r>
      <w:r w:rsidR="004D0867">
        <w:rPr>
          <w:rFonts w:ascii="Verdana" w:hAnsi="Verdana" w:cs="Arial"/>
          <w:b/>
          <w:lang w:val="es-ES_tradnl" w:eastAsia="es-ES"/>
        </w:rPr>
        <w:t>:</w:t>
      </w:r>
      <w:r w:rsidR="00183D64">
        <w:rPr>
          <w:rFonts w:ascii="Verdana" w:hAnsi="Verdana" w:cs="Arial"/>
          <w:b/>
          <w:lang w:val="es-ES_tradnl" w:eastAsia="es-ES"/>
        </w:rPr>
        <w:t xml:space="preserve"> QUITO</w:t>
      </w:r>
      <w:r w:rsidR="00B92761">
        <w:rPr>
          <w:rFonts w:ascii="Verdana" w:hAnsi="Verdana" w:cs="Arial"/>
          <w:b/>
          <w:lang w:val="es-ES_tradnl" w:eastAsia="es-ES"/>
        </w:rPr>
        <w:t>/BAÑOS</w:t>
      </w:r>
      <w:r w:rsidRPr="00431735">
        <w:rPr>
          <w:rFonts w:ascii="Verdana" w:hAnsi="Verdana" w:cs="Arial"/>
          <w:b/>
          <w:lang w:val="es-ES_tradnl" w:eastAsia="es-ES"/>
        </w:rPr>
        <w:t xml:space="preserve"> </w:t>
      </w:r>
      <w:r w:rsidR="00183D64">
        <w:rPr>
          <w:rFonts w:ascii="Verdana" w:hAnsi="Verdana" w:cs="Arial"/>
          <w:b/>
          <w:lang w:val="es-ES_tradnl" w:eastAsia="es-ES"/>
        </w:rPr>
        <w:t>(</w:t>
      </w:r>
      <w:r w:rsidRPr="00431735">
        <w:rPr>
          <w:rFonts w:ascii="Verdana" w:hAnsi="Verdana" w:cs="Arial"/>
          <w:b/>
          <w:lang w:val="es-ES_tradnl" w:eastAsia="es-ES"/>
        </w:rPr>
        <w:t>C</w:t>
      </w:r>
      <w:r w:rsidR="00183D64" w:rsidRPr="00431735">
        <w:rPr>
          <w:rFonts w:ascii="Verdana" w:hAnsi="Verdana" w:cs="Arial"/>
          <w:b/>
          <w:lang w:val="es-ES_tradnl" w:eastAsia="es-ES"/>
        </w:rPr>
        <w:t xml:space="preserve">otopaxi </w:t>
      </w:r>
      <w:r w:rsidRPr="00431735">
        <w:rPr>
          <w:rFonts w:ascii="Verdana" w:hAnsi="Verdana" w:cs="Arial"/>
          <w:b/>
          <w:lang w:val="es-ES_tradnl" w:eastAsia="es-ES"/>
        </w:rPr>
        <w:t xml:space="preserve">Parque Nacional </w:t>
      </w:r>
      <w:r w:rsidR="00460EB4">
        <w:rPr>
          <w:rFonts w:ascii="Verdana" w:hAnsi="Verdana" w:cs="Arial"/>
          <w:b/>
          <w:lang w:val="es-ES_tradnl" w:eastAsia="es-ES"/>
        </w:rPr>
        <w:t>&amp;</w:t>
      </w:r>
      <w:r w:rsidRPr="00431735">
        <w:rPr>
          <w:rFonts w:ascii="Verdana" w:hAnsi="Verdana" w:cs="Arial"/>
          <w:b/>
          <w:lang w:val="es-ES_tradnl" w:eastAsia="es-ES"/>
        </w:rPr>
        <w:t xml:space="preserve"> Q</w:t>
      </w:r>
      <w:r w:rsidR="00183D64" w:rsidRPr="00431735">
        <w:rPr>
          <w:rFonts w:ascii="Verdana" w:hAnsi="Verdana" w:cs="Arial"/>
          <w:b/>
          <w:lang w:val="es-ES_tradnl" w:eastAsia="es-ES"/>
        </w:rPr>
        <w:t>uilotoa</w:t>
      </w:r>
      <w:r w:rsidR="00183D64">
        <w:rPr>
          <w:rFonts w:ascii="Verdana" w:hAnsi="Verdana" w:cs="Arial"/>
          <w:b/>
          <w:lang w:val="es-ES_tradnl" w:eastAsia="es-ES"/>
        </w:rPr>
        <w:t xml:space="preserve"> /</w:t>
      </w:r>
      <w:r w:rsidRPr="00431735">
        <w:rPr>
          <w:rFonts w:ascii="Verdana" w:hAnsi="Verdana" w:cs="Arial"/>
          <w:b/>
          <w:lang w:val="es-ES_tradnl" w:eastAsia="es-ES"/>
        </w:rPr>
        <w:t>6</w:t>
      </w:r>
      <w:r w:rsidR="00183D64">
        <w:rPr>
          <w:rFonts w:ascii="Verdana" w:hAnsi="Verdana" w:cs="Arial"/>
          <w:b/>
          <w:lang w:val="es-ES_tradnl" w:eastAsia="es-ES"/>
        </w:rPr>
        <w:t xml:space="preserve"> </w:t>
      </w:r>
      <w:r w:rsidRPr="00431735">
        <w:rPr>
          <w:rFonts w:ascii="Verdana" w:hAnsi="Verdana" w:cs="Arial"/>
          <w:b/>
          <w:lang w:val="es-ES_tradnl" w:eastAsia="es-ES"/>
        </w:rPr>
        <w:t>h</w:t>
      </w:r>
      <w:r w:rsidR="00183D64">
        <w:rPr>
          <w:rFonts w:ascii="Verdana" w:hAnsi="Verdana" w:cs="Arial"/>
          <w:b/>
          <w:lang w:val="es-ES_tradnl" w:eastAsia="es-ES"/>
        </w:rPr>
        <w:t>oras</w:t>
      </w:r>
      <w:r w:rsidRPr="00431735">
        <w:rPr>
          <w:rFonts w:ascii="Verdana" w:hAnsi="Verdana" w:cs="Arial"/>
          <w:b/>
          <w:lang w:val="es-ES_tradnl" w:eastAsia="es-ES"/>
        </w:rPr>
        <w:t xml:space="preserve">) </w:t>
      </w:r>
    </w:p>
    <w:p w14:paraId="3DBA59B7" w14:textId="77777777" w:rsidR="001F52F7" w:rsidRDefault="00183D64" w:rsidP="00431735">
      <w:pPr>
        <w:jc w:val="both"/>
        <w:rPr>
          <w:rFonts w:ascii="Verdana" w:hAnsi="Verdana" w:cs="Arial"/>
          <w:lang w:val="es-ES_tradnl" w:eastAsia="es-ES"/>
        </w:rPr>
      </w:pPr>
      <w:r w:rsidRPr="00183D64">
        <w:rPr>
          <w:rFonts w:ascii="Verdana" w:hAnsi="Verdana" w:cs="Arial"/>
          <w:b/>
          <w:bCs/>
          <w:lang w:val="es-ES_tradnl" w:eastAsia="es-ES"/>
        </w:rPr>
        <w:t xml:space="preserve">Desayuno. </w:t>
      </w:r>
      <w:proofErr w:type="gramStart"/>
      <w:r w:rsidR="00431735" w:rsidRPr="00431735">
        <w:rPr>
          <w:rFonts w:ascii="Verdana" w:hAnsi="Verdana" w:cs="Arial"/>
          <w:lang w:val="es-ES_tradnl" w:eastAsia="es-ES"/>
        </w:rPr>
        <w:t>07:30  Salida</w:t>
      </w:r>
      <w:proofErr w:type="gramEnd"/>
      <w:r w:rsidR="00431735" w:rsidRPr="00431735">
        <w:rPr>
          <w:rFonts w:ascii="Verdana" w:hAnsi="Verdana" w:cs="Arial"/>
          <w:lang w:val="es-ES_tradnl" w:eastAsia="es-ES"/>
        </w:rPr>
        <w:t xml:space="preserve"> desde su hotel. Visita del Parque Nacional Cotopaxi, ubicado a 70 km al </w:t>
      </w:r>
    </w:p>
    <w:p w14:paraId="31782757" w14:textId="366E3A2B" w:rsidR="00431735" w:rsidRDefault="00431735" w:rsidP="00431735">
      <w:pPr>
        <w:jc w:val="both"/>
        <w:rPr>
          <w:rFonts w:ascii="Verdana" w:hAnsi="Verdana" w:cs="Arial"/>
          <w:lang w:val="es-ES_tradnl" w:eastAsia="es-ES"/>
        </w:rPr>
      </w:pPr>
      <w:r w:rsidRPr="00431735">
        <w:rPr>
          <w:rFonts w:ascii="Verdana" w:hAnsi="Verdana" w:cs="Arial"/>
          <w:lang w:val="es-ES_tradnl" w:eastAsia="es-ES"/>
        </w:rPr>
        <w:t>sur-este de Quito, caminata alrededor de la laguna de “</w:t>
      </w:r>
      <w:proofErr w:type="spellStart"/>
      <w:r w:rsidRPr="00431735">
        <w:rPr>
          <w:rFonts w:ascii="Verdana" w:hAnsi="Verdana" w:cs="Arial"/>
          <w:lang w:val="es-ES_tradnl" w:eastAsia="es-ES"/>
        </w:rPr>
        <w:t>Limpiopungo</w:t>
      </w:r>
      <w:proofErr w:type="spellEnd"/>
      <w:r w:rsidRPr="00431735">
        <w:rPr>
          <w:rFonts w:ascii="Verdana" w:hAnsi="Verdana" w:cs="Arial"/>
          <w:lang w:val="es-ES_tradnl" w:eastAsia="es-ES"/>
        </w:rPr>
        <w:t>” oportunidad de ver aves, caballos salvajes y las "chuquiraguas" o flor de los Andes; nos rodearemos de mucha naturaleza, luego nos dirigiremos a la cordillera Occidental de los Andes hasta la Laguna enigmática del Quilotoa donde apreciaremos su cráter y un paisaje único. Por la tarde llegaremos a Baños la ciudad de las Aguas Termales y cascadas ubicado a los pies del Volcán Tungurahua tiempo libre para disfrutar de esta pintoresca ciudad. Alojamiento.</w:t>
      </w:r>
    </w:p>
    <w:p w14:paraId="3300473B" w14:textId="77777777" w:rsidR="00183D64" w:rsidRPr="00431735" w:rsidRDefault="00183D64" w:rsidP="00431735">
      <w:pPr>
        <w:jc w:val="both"/>
        <w:rPr>
          <w:rFonts w:ascii="Verdana" w:hAnsi="Verdana" w:cs="Arial"/>
          <w:lang w:val="es-ES_tradnl" w:eastAsia="es-ES"/>
        </w:rPr>
      </w:pPr>
    </w:p>
    <w:p w14:paraId="698A1004" w14:textId="41BE2784" w:rsidR="00431735" w:rsidRPr="00431735" w:rsidRDefault="00431735" w:rsidP="00431735">
      <w:pPr>
        <w:jc w:val="both"/>
        <w:rPr>
          <w:rFonts w:ascii="Verdana" w:hAnsi="Verdana" w:cs="Arial"/>
          <w:lang w:val="es-ES_tradnl" w:eastAsia="es-ES"/>
        </w:rPr>
      </w:pPr>
      <w:r w:rsidRPr="00431735">
        <w:rPr>
          <w:rFonts w:ascii="Verdana" w:hAnsi="Verdana" w:cs="Arial"/>
          <w:b/>
          <w:lang w:val="es-ES_tradnl" w:eastAsia="es-ES"/>
        </w:rPr>
        <w:t>Día 5.</w:t>
      </w:r>
      <w:r w:rsidR="00905138">
        <w:rPr>
          <w:rFonts w:ascii="Verdana" w:hAnsi="Verdana" w:cs="Arial"/>
          <w:b/>
          <w:lang w:val="es-ES_tradnl" w:eastAsia="es-ES"/>
        </w:rPr>
        <w:t xml:space="preserve"> (</w:t>
      </w:r>
      <w:proofErr w:type="gramStart"/>
      <w:r w:rsidR="00905138">
        <w:rPr>
          <w:rFonts w:ascii="Verdana" w:hAnsi="Verdana" w:cs="Arial"/>
          <w:b/>
          <w:lang w:val="es-ES_tradnl" w:eastAsia="es-ES"/>
        </w:rPr>
        <w:t>Jueves</w:t>
      </w:r>
      <w:proofErr w:type="gramEnd"/>
      <w:r w:rsidR="00905138">
        <w:rPr>
          <w:rFonts w:ascii="Verdana" w:hAnsi="Verdana" w:cs="Arial"/>
          <w:b/>
          <w:lang w:val="es-ES_tradnl" w:eastAsia="es-ES"/>
        </w:rPr>
        <w:t>)</w:t>
      </w:r>
      <w:r w:rsidR="004D0867">
        <w:rPr>
          <w:rFonts w:ascii="Verdana" w:hAnsi="Verdana" w:cs="Arial"/>
          <w:b/>
          <w:lang w:val="es-ES_tradnl" w:eastAsia="es-ES"/>
        </w:rPr>
        <w:t>:</w:t>
      </w:r>
      <w:r w:rsidRPr="00431735">
        <w:rPr>
          <w:rFonts w:ascii="Verdana" w:hAnsi="Verdana" w:cs="Arial"/>
          <w:b/>
          <w:lang w:val="es-ES_tradnl" w:eastAsia="es-ES"/>
        </w:rPr>
        <w:t xml:space="preserve"> BAÑOS</w:t>
      </w:r>
      <w:r w:rsidR="00905138">
        <w:rPr>
          <w:rFonts w:ascii="Verdana" w:hAnsi="Verdana" w:cs="Arial"/>
          <w:b/>
          <w:lang w:val="es-ES_tradnl" w:eastAsia="es-ES"/>
        </w:rPr>
        <w:t>/</w:t>
      </w:r>
      <w:proofErr w:type="gramStart"/>
      <w:r w:rsidR="00905138">
        <w:rPr>
          <w:rFonts w:ascii="Verdana" w:hAnsi="Verdana" w:cs="Arial"/>
          <w:b/>
          <w:lang w:val="es-ES_tradnl" w:eastAsia="es-ES"/>
        </w:rPr>
        <w:t>RIOBAMBA(</w:t>
      </w:r>
      <w:r w:rsidRPr="00431735">
        <w:rPr>
          <w:rFonts w:ascii="Verdana" w:hAnsi="Verdana" w:cs="Arial"/>
          <w:b/>
          <w:lang w:val="es-ES_tradnl" w:eastAsia="es-ES"/>
        </w:rPr>
        <w:t xml:space="preserve"> Cascadas</w:t>
      </w:r>
      <w:proofErr w:type="gramEnd"/>
      <w:r w:rsidRPr="00431735">
        <w:rPr>
          <w:rFonts w:ascii="Verdana" w:hAnsi="Verdana" w:cs="Arial"/>
          <w:b/>
          <w:lang w:val="es-ES_tradnl" w:eastAsia="es-ES"/>
        </w:rPr>
        <w:t xml:space="preserve"> </w:t>
      </w:r>
      <w:r w:rsidR="00905138">
        <w:rPr>
          <w:rFonts w:ascii="Verdana" w:hAnsi="Verdana" w:cs="Arial"/>
          <w:b/>
          <w:lang w:val="es-ES_tradnl" w:eastAsia="es-ES"/>
        </w:rPr>
        <w:t>/</w:t>
      </w:r>
      <w:r w:rsidRPr="00431735">
        <w:rPr>
          <w:rFonts w:ascii="Verdana" w:hAnsi="Verdana" w:cs="Arial"/>
          <w:b/>
          <w:lang w:val="es-ES_tradnl" w:eastAsia="es-ES"/>
        </w:rPr>
        <w:t>8</w:t>
      </w:r>
      <w:r w:rsidR="00905138">
        <w:rPr>
          <w:rFonts w:ascii="Verdana" w:hAnsi="Verdana" w:cs="Arial"/>
          <w:b/>
          <w:lang w:val="es-ES_tradnl" w:eastAsia="es-ES"/>
        </w:rPr>
        <w:t xml:space="preserve"> </w:t>
      </w:r>
      <w:r w:rsidRPr="00431735">
        <w:rPr>
          <w:rFonts w:ascii="Verdana" w:hAnsi="Verdana" w:cs="Arial"/>
          <w:b/>
          <w:lang w:val="es-ES_tradnl" w:eastAsia="es-ES"/>
        </w:rPr>
        <w:t>h</w:t>
      </w:r>
      <w:r w:rsidR="00905138">
        <w:rPr>
          <w:rFonts w:ascii="Verdana" w:hAnsi="Verdana" w:cs="Arial"/>
          <w:b/>
          <w:lang w:val="es-ES_tradnl" w:eastAsia="es-ES"/>
        </w:rPr>
        <w:t>oras</w:t>
      </w:r>
      <w:r w:rsidRPr="00431735">
        <w:rPr>
          <w:rFonts w:ascii="Verdana" w:hAnsi="Verdana" w:cs="Arial"/>
          <w:b/>
          <w:lang w:val="es-ES_tradnl" w:eastAsia="es-ES"/>
        </w:rPr>
        <w:t>)</w:t>
      </w:r>
    </w:p>
    <w:p w14:paraId="2CB8BE16" w14:textId="3967932B" w:rsidR="00431735" w:rsidRPr="00431735" w:rsidRDefault="00905138" w:rsidP="00431735">
      <w:pPr>
        <w:jc w:val="both"/>
        <w:rPr>
          <w:rFonts w:ascii="Verdana" w:hAnsi="Verdana" w:cs="Arial"/>
          <w:b/>
          <w:lang w:val="es-ES_tradnl" w:eastAsia="es-ES"/>
        </w:rPr>
      </w:pPr>
      <w:r w:rsidRPr="00905138">
        <w:rPr>
          <w:rFonts w:ascii="Verdana" w:hAnsi="Verdana" w:cs="Arial"/>
          <w:b/>
          <w:bCs/>
          <w:lang w:val="es-ES_tradnl" w:eastAsia="es-ES"/>
        </w:rPr>
        <w:t>Desayuno.</w:t>
      </w:r>
      <w:r>
        <w:rPr>
          <w:rFonts w:ascii="Verdana" w:hAnsi="Verdana" w:cs="Arial"/>
          <w:lang w:val="es-ES_tradnl" w:eastAsia="es-ES"/>
        </w:rPr>
        <w:t xml:space="preserve"> </w:t>
      </w:r>
      <w:r w:rsidR="00431735" w:rsidRPr="00431735">
        <w:rPr>
          <w:rFonts w:ascii="Verdana" w:hAnsi="Verdana" w:cs="Arial"/>
          <w:lang w:val="es-ES_tradnl" w:eastAsia="es-ES"/>
        </w:rPr>
        <w:t xml:space="preserve">08:00 Salida a disfrutar de Baños y sus atracciones </w:t>
      </w:r>
      <w:r w:rsidR="00431735" w:rsidRPr="00431735">
        <w:rPr>
          <w:rFonts w:ascii="Verdana" w:hAnsi="Verdana" w:cs="Arial"/>
          <w:lang w:val="es-MX" w:eastAsia="es-ES"/>
        </w:rPr>
        <w:t>caminata en la cascada del “Pailón del Diablo”, luego, cruce en tarabita sobre el Rio PASTAZA en la Cascada “Manto de la Novia” o la del “</w:t>
      </w:r>
      <w:proofErr w:type="spellStart"/>
      <w:r w:rsidR="00431735" w:rsidRPr="00431735">
        <w:rPr>
          <w:rFonts w:ascii="Verdana" w:hAnsi="Verdana" w:cs="Arial"/>
          <w:lang w:val="es-MX" w:eastAsia="es-ES"/>
        </w:rPr>
        <w:t>Agoyan</w:t>
      </w:r>
      <w:proofErr w:type="spellEnd"/>
      <w:r w:rsidR="00431735" w:rsidRPr="00431735">
        <w:rPr>
          <w:rFonts w:ascii="Verdana" w:hAnsi="Verdana" w:cs="Arial"/>
          <w:lang w:val="es-MX" w:eastAsia="es-ES"/>
        </w:rPr>
        <w:t xml:space="preserve">”, luego nos columpiaremos en la Casa del Árbol y seguidamente visitaremos el Animal Park con muchas atracciones, tiempo para almorzar en uno de sus 2 restaurantes rodeados de naturaleza. </w:t>
      </w:r>
      <w:r w:rsidR="00431735" w:rsidRPr="00431735">
        <w:rPr>
          <w:rFonts w:ascii="Verdana" w:hAnsi="Verdana" w:cs="Arial"/>
          <w:lang w:val="es-ES_tradnl" w:eastAsia="es-ES"/>
        </w:rPr>
        <w:t>15:00 Traslado a la ciudad de Riobamba. Alojamiento.</w:t>
      </w:r>
    </w:p>
    <w:p w14:paraId="4661283C" w14:textId="77777777" w:rsidR="00431735" w:rsidRDefault="00431735" w:rsidP="00431735">
      <w:pPr>
        <w:jc w:val="both"/>
        <w:rPr>
          <w:rFonts w:ascii="Verdana" w:hAnsi="Verdana" w:cs="Arial"/>
          <w:b/>
          <w:lang w:val="es-ES_tradnl" w:eastAsia="es-ES"/>
        </w:rPr>
      </w:pPr>
    </w:p>
    <w:p w14:paraId="017BB451" w14:textId="77777777" w:rsidR="00905138" w:rsidRDefault="00905138" w:rsidP="00431735">
      <w:pPr>
        <w:jc w:val="both"/>
        <w:rPr>
          <w:rFonts w:ascii="Verdana" w:hAnsi="Verdana" w:cs="Arial"/>
          <w:b/>
          <w:lang w:val="es-ES_tradnl" w:eastAsia="es-ES"/>
        </w:rPr>
      </w:pPr>
    </w:p>
    <w:p w14:paraId="6B2EB669" w14:textId="77777777" w:rsidR="00905138" w:rsidRDefault="00905138" w:rsidP="00431735">
      <w:pPr>
        <w:jc w:val="both"/>
        <w:rPr>
          <w:rFonts w:ascii="Verdana" w:hAnsi="Verdana" w:cs="Arial"/>
          <w:b/>
          <w:lang w:val="es-ES_tradnl" w:eastAsia="es-ES"/>
        </w:rPr>
      </w:pPr>
    </w:p>
    <w:p w14:paraId="24178EBA" w14:textId="77777777" w:rsidR="00905138" w:rsidRDefault="00905138" w:rsidP="00431735">
      <w:pPr>
        <w:jc w:val="both"/>
        <w:rPr>
          <w:rFonts w:ascii="Verdana" w:hAnsi="Verdana" w:cs="Arial"/>
          <w:b/>
          <w:lang w:val="es-ES_tradnl" w:eastAsia="es-ES"/>
        </w:rPr>
      </w:pPr>
    </w:p>
    <w:p w14:paraId="2D70A653" w14:textId="77777777" w:rsidR="00905138" w:rsidRDefault="00905138" w:rsidP="00431735">
      <w:pPr>
        <w:jc w:val="both"/>
        <w:rPr>
          <w:rFonts w:ascii="Verdana" w:hAnsi="Verdana" w:cs="Arial"/>
          <w:b/>
          <w:lang w:val="es-ES_tradnl" w:eastAsia="es-ES"/>
        </w:rPr>
      </w:pPr>
    </w:p>
    <w:p w14:paraId="18516243" w14:textId="1CA112B0" w:rsidR="00431735" w:rsidRPr="00431735" w:rsidRDefault="00431735" w:rsidP="00431735">
      <w:pPr>
        <w:jc w:val="both"/>
        <w:rPr>
          <w:rFonts w:ascii="Verdana" w:hAnsi="Verdana" w:cs="Arial"/>
          <w:b/>
          <w:lang w:val="es-ES_tradnl" w:eastAsia="es-ES"/>
        </w:rPr>
      </w:pPr>
      <w:r w:rsidRPr="00431735">
        <w:rPr>
          <w:rFonts w:ascii="Verdana" w:hAnsi="Verdana" w:cs="Arial"/>
          <w:b/>
          <w:lang w:val="es-ES_tradnl" w:eastAsia="es-ES"/>
        </w:rPr>
        <w:t xml:space="preserve">Día 6. </w:t>
      </w:r>
      <w:r w:rsidR="00E51962">
        <w:rPr>
          <w:rFonts w:ascii="Verdana" w:hAnsi="Verdana" w:cs="Arial"/>
          <w:b/>
          <w:lang w:val="es-ES_tradnl" w:eastAsia="es-ES"/>
        </w:rPr>
        <w:t>(</w:t>
      </w:r>
      <w:proofErr w:type="gramStart"/>
      <w:r w:rsidR="00E51962">
        <w:rPr>
          <w:rFonts w:ascii="Verdana" w:hAnsi="Verdana" w:cs="Arial"/>
          <w:b/>
          <w:lang w:val="es-ES_tradnl" w:eastAsia="es-ES"/>
        </w:rPr>
        <w:t>Viernes</w:t>
      </w:r>
      <w:proofErr w:type="gramEnd"/>
      <w:r w:rsidR="00E51962">
        <w:rPr>
          <w:rFonts w:ascii="Verdana" w:hAnsi="Verdana" w:cs="Arial"/>
          <w:b/>
          <w:lang w:val="es-ES_tradnl" w:eastAsia="es-ES"/>
        </w:rPr>
        <w:t xml:space="preserve">): </w:t>
      </w:r>
      <w:r w:rsidRPr="00431735">
        <w:rPr>
          <w:rFonts w:ascii="Verdana" w:hAnsi="Verdana" w:cs="Arial"/>
          <w:b/>
          <w:lang w:val="es-ES_tradnl" w:eastAsia="es-ES"/>
        </w:rPr>
        <w:t>RIOBAMBA</w:t>
      </w:r>
      <w:r w:rsidR="00E51962">
        <w:rPr>
          <w:rFonts w:ascii="Verdana" w:hAnsi="Verdana" w:cs="Arial"/>
          <w:b/>
          <w:lang w:val="es-ES_tradnl" w:eastAsia="es-ES"/>
        </w:rPr>
        <w:t>/CUENCA (</w:t>
      </w:r>
      <w:r w:rsidRPr="00431735">
        <w:rPr>
          <w:rFonts w:ascii="Verdana" w:hAnsi="Verdana" w:cs="Arial"/>
          <w:b/>
          <w:lang w:val="es-ES_tradnl" w:eastAsia="es-ES"/>
        </w:rPr>
        <w:t>T</w:t>
      </w:r>
      <w:r w:rsidR="00E51962">
        <w:rPr>
          <w:rFonts w:ascii="Verdana" w:hAnsi="Verdana" w:cs="Arial"/>
          <w:b/>
          <w:lang w:val="es-ES_tradnl" w:eastAsia="es-ES"/>
        </w:rPr>
        <w:t>ren</w:t>
      </w:r>
      <w:r w:rsidRPr="00431735">
        <w:rPr>
          <w:rFonts w:ascii="Verdana" w:hAnsi="Verdana" w:cs="Arial"/>
          <w:b/>
          <w:lang w:val="es-ES_tradnl" w:eastAsia="es-ES"/>
        </w:rPr>
        <w:t xml:space="preserve"> Nariz del Diablo</w:t>
      </w:r>
      <w:r w:rsidR="00E51962">
        <w:rPr>
          <w:rFonts w:ascii="Verdana" w:hAnsi="Verdana" w:cs="Arial"/>
          <w:b/>
          <w:lang w:val="es-ES_tradnl" w:eastAsia="es-ES"/>
        </w:rPr>
        <w:t>/</w:t>
      </w:r>
      <w:r w:rsidRPr="00431735">
        <w:rPr>
          <w:rFonts w:ascii="Verdana" w:hAnsi="Verdana" w:cs="Arial"/>
          <w:b/>
          <w:lang w:val="es-ES_tradnl" w:eastAsia="es-ES"/>
        </w:rPr>
        <w:t xml:space="preserve"> I</w:t>
      </w:r>
      <w:r w:rsidR="00E51962" w:rsidRPr="00431735">
        <w:rPr>
          <w:rFonts w:ascii="Verdana" w:hAnsi="Verdana" w:cs="Arial"/>
          <w:b/>
          <w:lang w:val="es-ES_tradnl" w:eastAsia="es-ES"/>
        </w:rPr>
        <w:t>ngapirca</w:t>
      </w:r>
      <w:r w:rsidR="00E51962">
        <w:rPr>
          <w:rFonts w:ascii="Verdana" w:hAnsi="Verdana" w:cs="Arial"/>
          <w:b/>
          <w:lang w:val="es-ES_tradnl" w:eastAsia="es-ES"/>
        </w:rPr>
        <w:t>/</w:t>
      </w:r>
      <w:r w:rsidRPr="00431735">
        <w:rPr>
          <w:rFonts w:ascii="Verdana" w:hAnsi="Verdana" w:cs="Arial"/>
          <w:b/>
          <w:lang w:val="es-ES_tradnl" w:eastAsia="es-ES"/>
        </w:rPr>
        <w:t>8h</w:t>
      </w:r>
      <w:r w:rsidR="00E51962">
        <w:rPr>
          <w:rFonts w:ascii="Verdana" w:hAnsi="Verdana" w:cs="Arial"/>
          <w:b/>
          <w:lang w:val="es-ES_tradnl" w:eastAsia="es-ES"/>
        </w:rPr>
        <w:t>oras</w:t>
      </w:r>
      <w:r w:rsidRPr="00431735">
        <w:rPr>
          <w:rFonts w:ascii="Verdana" w:hAnsi="Verdana" w:cs="Arial"/>
          <w:b/>
          <w:lang w:val="es-ES_tradnl" w:eastAsia="es-ES"/>
        </w:rPr>
        <w:t>)</w:t>
      </w:r>
    </w:p>
    <w:p w14:paraId="05335D5D" w14:textId="6A56B577" w:rsidR="00431735" w:rsidRPr="00431735" w:rsidRDefault="00D37868" w:rsidP="00431735">
      <w:pPr>
        <w:jc w:val="both"/>
        <w:rPr>
          <w:rFonts w:ascii="Verdana" w:hAnsi="Verdana" w:cs="Arial"/>
          <w:lang w:val="es-ES_tradnl" w:eastAsia="es-ES"/>
        </w:rPr>
      </w:pPr>
      <w:r w:rsidRPr="00D37868">
        <w:rPr>
          <w:rFonts w:ascii="Verdana" w:hAnsi="Verdana" w:cs="Arial"/>
          <w:b/>
          <w:noProof/>
          <w:lang w:val="es-ES_tradnl" w:eastAsia="es-ES"/>
        </w:rPr>
        <w:drawing>
          <wp:anchor distT="0" distB="0" distL="114300" distR="114300" simplePos="0" relativeHeight="251681792" behindDoc="1" locked="0" layoutInCell="1" allowOverlap="1" wp14:anchorId="68821C01" wp14:editId="3D4CF174">
            <wp:simplePos x="0" y="0"/>
            <wp:positionH relativeFrom="margin">
              <wp:align>right</wp:align>
            </wp:positionH>
            <wp:positionV relativeFrom="paragraph">
              <wp:posOffset>4318</wp:posOffset>
            </wp:positionV>
            <wp:extent cx="2493645" cy="1842135"/>
            <wp:effectExtent l="0" t="0" r="1905" b="5715"/>
            <wp:wrapTight wrapText="bothSides">
              <wp:wrapPolygon edited="0">
                <wp:start x="0" y="0"/>
                <wp:lineTo x="0" y="21444"/>
                <wp:lineTo x="21451" y="21444"/>
                <wp:lineTo x="21451" y="0"/>
                <wp:lineTo x="0" y="0"/>
              </wp:wrapPolygon>
            </wp:wrapTight>
            <wp:docPr id="366097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9714" name=""/>
                    <pic:cNvPicPr/>
                  </pic:nvPicPr>
                  <pic:blipFill>
                    <a:blip r:embed="rId8">
                      <a:extLst>
                        <a:ext uri="{28A0092B-C50C-407E-A947-70E740481C1C}">
                          <a14:useLocalDpi xmlns:a14="http://schemas.microsoft.com/office/drawing/2010/main" val="0"/>
                        </a:ext>
                      </a:extLst>
                    </a:blip>
                    <a:stretch>
                      <a:fillRect/>
                    </a:stretch>
                  </pic:blipFill>
                  <pic:spPr>
                    <a:xfrm>
                      <a:off x="0" y="0"/>
                      <a:ext cx="2493645" cy="1842135"/>
                    </a:xfrm>
                    <a:prstGeom prst="rect">
                      <a:avLst/>
                    </a:prstGeom>
                  </pic:spPr>
                </pic:pic>
              </a:graphicData>
            </a:graphic>
            <wp14:sizeRelH relativeFrom="margin">
              <wp14:pctWidth>0</wp14:pctWidth>
            </wp14:sizeRelH>
            <wp14:sizeRelV relativeFrom="margin">
              <wp14:pctHeight>0</wp14:pctHeight>
            </wp14:sizeRelV>
          </wp:anchor>
        </w:drawing>
      </w:r>
      <w:r w:rsidR="00E51962" w:rsidRPr="00E51962">
        <w:rPr>
          <w:rFonts w:ascii="Verdana" w:hAnsi="Verdana" w:cs="Arial"/>
          <w:b/>
          <w:bCs/>
          <w:lang w:val="es-ES_tradnl" w:eastAsia="es-ES"/>
        </w:rPr>
        <w:t xml:space="preserve">Desayuno. </w:t>
      </w:r>
      <w:r w:rsidR="00431735" w:rsidRPr="00431735">
        <w:rPr>
          <w:rFonts w:ascii="Verdana" w:hAnsi="Verdana" w:cs="Arial"/>
          <w:lang w:val="es-ES_tradnl" w:eastAsia="es-ES"/>
        </w:rPr>
        <w:t xml:space="preserve">08:00 Partiremos hacia ALAUSI donde abordaremos el Tren de la Nariz del Diablo </w:t>
      </w:r>
      <w:proofErr w:type="gramStart"/>
      <w:r w:rsidR="00431735" w:rsidRPr="00431735">
        <w:rPr>
          <w:rFonts w:ascii="Verdana" w:hAnsi="Verdana" w:cs="Arial"/>
          <w:lang w:val="es-ES_tradnl" w:eastAsia="es-ES"/>
        </w:rPr>
        <w:t xml:space="preserve">11:00  </w:t>
      </w:r>
      <w:r w:rsidR="00431735" w:rsidRPr="00A4771B">
        <w:rPr>
          <w:rFonts w:ascii="Verdana" w:hAnsi="Verdana" w:cs="Arial"/>
          <w:b/>
          <w:bCs/>
          <w:lang w:val="es-ES_tradnl" w:eastAsia="es-ES"/>
        </w:rPr>
        <w:t>(</w:t>
      </w:r>
      <w:proofErr w:type="gramEnd"/>
      <w:r w:rsidR="00431735" w:rsidRPr="00A4771B">
        <w:rPr>
          <w:rFonts w:ascii="Verdana" w:hAnsi="Verdana" w:cs="Arial"/>
          <w:b/>
          <w:bCs/>
          <w:lang w:val="es-ES_tradnl" w:eastAsia="es-ES"/>
        </w:rPr>
        <w:t>Boleto incluido)</w:t>
      </w:r>
      <w:r w:rsidR="00431735" w:rsidRPr="00431735">
        <w:rPr>
          <w:rFonts w:ascii="Verdana" w:hAnsi="Verdana" w:cs="Arial"/>
          <w:lang w:val="es-ES_tradnl" w:eastAsia="es-ES"/>
        </w:rPr>
        <w:t xml:space="preserve"> en fascinante viaje de ida y vuelta admiraremos paisajes únicos de este único lugar, luego continuaremos hasta llegar a las ruinas arqueológicas de INGAPIRCA visita del museo de sitio y luego llegaremos a la ciudad de Cuenca, Patrimonio de la Humanidad. Alojamiento.</w:t>
      </w:r>
    </w:p>
    <w:p w14:paraId="1E917508" w14:textId="095BA217" w:rsidR="00431735" w:rsidRPr="00431735" w:rsidRDefault="00431735" w:rsidP="00431735">
      <w:pPr>
        <w:jc w:val="both"/>
        <w:rPr>
          <w:rFonts w:ascii="Verdana" w:hAnsi="Verdana" w:cs="Arial"/>
          <w:b/>
          <w:lang w:val="es-ES_tradnl" w:eastAsia="es-ES"/>
        </w:rPr>
      </w:pPr>
    </w:p>
    <w:p w14:paraId="4D4368E1" w14:textId="580D1992" w:rsidR="00431735" w:rsidRPr="00D37868" w:rsidRDefault="00431735" w:rsidP="00431735">
      <w:pPr>
        <w:jc w:val="both"/>
        <w:rPr>
          <w:rFonts w:ascii="Verdana" w:hAnsi="Verdana" w:cs="Arial"/>
          <w:b/>
          <w:bCs/>
          <w:lang w:val="es-ES_tradnl" w:eastAsia="es-ES"/>
        </w:rPr>
      </w:pPr>
      <w:r w:rsidRPr="00431735">
        <w:rPr>
          <w:rFonts w:ascii="Verdana" w:hAnsi="Verdana" w:cs="Arial"/>
          <w:b/>
          <w:lang w:val="es-ES_tradnl" w:eastAsia="es-ES"/>
        </w:rPr>
        <w:t xml:space="preserve">Día </w:t>
      </w:r>
      <w:proofErr w:type="gramStart"/>
      <w:r w:rsidRPr="00431735">
        <w:rPr>
          <w:rFonts w:ascii="Verdana" w:hAnsi="Verdana" w:cs="Arial"/>
          <w:b/>
          <w:lang w:val="es-ES_tradnl" w:eastAsia="es-ES"/>
        </w:rPr>
        <w:t>7.</w:t>
      </w:r>
      <w:r w:rsidR="00E51962">
        <w:rPr>
          <w:rFonts w:ascii="Verdana" w:hAnsi="Verdana" w:cs="Arial"/>
          <w:b/>
          <w:lang w:val="es-ES_tradnl" w:eastAsia="es-ES"/>
        </w:rPr>
        <w:t>(Sábado</w:t>
      </w:r>
      <w:proofErr w:type="gramEnd"/>
      <w:r w:rsidR="00E51962">
        <w:rPr>
          <w:rFonts w:ascii="Verdana" w:hAnsi="Verdana" w:cs="Arial"/>
          <w:b/>
          <w:lang w:val="es-ES_tradnl" w:eastAsia="es-ES"/>
        </w:rPr>
        <w:t>)</w:t>
      </w:r>
      <w:r w:rsidR="00D37868">
        <w:rPr>
          <w:rFonts w:ascii="Verdana" w:hAnsi="Verdana" w:cs="Arial"/>
          <w:b/>
          <w:lang w:val="es-ES_tradnl" w:eastAsia="es-ES"/>
        </w:rPr>
        <w:t>:</w:t>
      </w:r>
      <w:r w:rsidR="00E51962">
        <w:rPr>
          <w:rFonts w:ascii="Verdana" w:hAnsi="Verdana" w:cs="Arial"/>
          <w:b/>
          <w:lang w:val="es-ES_tradnl" w:eastAsia="es-ES"/>
        </w:rPr>
        <w:t xml:space="preserve"> </w:t>
      </w:r>
      <w:r w:rsidRPr="00431735">
        <w:rPr>
          <w:rFonts w:ascii="Verdana" w:hAnsi="Verdana" w:cs="Arial"/>
          <w:b/>
          <w:lang w:val="es-ES_tradnl" w:eastAsia="es-ES"/>
        </w:rPr>
        <w:t xml:space="preserve"> CUENCA </w:t>
      </w:r>
      <w:proofErr w:type="gramStart"/>
      <w:r w:rsidR="00E51962">
        <w:rPr>
          <w:rFonts w:ascii="Verdana" w:hAnsi="Verdana" w:cs="Arial"/>
          <w:b/>
          <w:lang w:val="es-ES_tradnl" w:eastAsia="es-ES"/>
        </w:rPr>
        <w:t>(</w:t>
      </w:r>
      <w:r w:rsidRPr="00431735">
        <w:rPr>
          <w:rFonts w:ascii="Verdana" w:hAnsi="Verdana" w:cs="Arial"/>
          <w:b/>
          <w:lang w:val="es-ES_tradnl" w:eastAsia="es-ES"/>
        </w:rPr>
        <w:t xml:space="preserve"> G</w:t>
      </w:r>
      <w:r w:rsidR="00E51962" w:rsidRPr="00431735">
        <w:rPr>
          <w:rFonts w:ascii="Verdana" w:hAnsi="Verdana" w:cs="Arial"/>
          <w:b/>
          <w:lang w:val="es-ES_tradnl" w:eastAsia="es-ES"/>
        </w:rPr>
        <w:t>ualaceo</w:t>
      </w:r>
      <w:proofErr w:type="gramEnd"/>
      <w:r w:rsidR="00E51962">
        <w:rPr>
          <w:rFonts w:ascii="Verdana" w:hAnsi="Verdana" w:cs="Arial"/>
          <w:b/>
          <w:lang w:val="es-ES_tradnl" w:eastAsia="es-ES"/>
        </w:rPr>
        <w:t>/</w:t>
      </w:r>
      <w:r w:rsidRPr="00431735">
        <w:rPr>
          <w:rFonts w:ascii="Verdana" w:hAnsi="Verdana" w:cs="Arial"/>
          <w:b/>
          <w:lang w:val="es-ES_tradnl" w:eastAsia="es-ES"/>
        </w:rPr>
        <w:t>6</w:t>
      </w:r>
      <w:r w:rsidR="00E51962">
        <w:rPr>
          <w:rFonts w:ascii="Verdana" w:hAnsi="Verdana" w:cs="Arial"/>
          <w:b/>
          <w:lang w:val="es-ES_tradnl" w:eastAsia="es-ES"/>
        </w:rPr>
        <w:t xml:space="preserve"> </w:t>
      </w:r>
      <w:r w:rsidRPr="00431735">
        <w:rPr>
          <w:rFonts w:ascii="Verdana" w:hAnsi="Verdana" w:cs="Arial"/>
          <w:b/>
          <w:lang w:val="es-ES_tradnl" w:eastAsia="es-ES"/>
        </w:rPr>
        <w:t>h</w:t>
      </w:r>
      <w:r w:rsidR="00E51962">
        <w:rPr>
          <w:rFonts w:ascii="Verdana" w:hAnsi="Verdana" w:cs="Arial"/>
          <w:b/>
          <w:lang w:val="es-ES_tradnl" w:eastAsia="es-ES"/>
        </w:rPr>
        <w:t>oras</w:t>
      </w:r>
      <w:r w:rsidRPr="00431735">
        <w:rPr>
          <w:rFonts w:ascii="Verdana" w:hAnsi="Verdana" w:cs="Arial"/>
          <w:b/>
          <w:lang w:val="es-ES_tradnl" w:eastAsia="es-ES"/>
        </w:rPr>
        <w:t>)</w:t>
      </w:r>
    </w:p>
    <w:p w14:paraId="6CB258A1" w14:textId="73A936C1" w:rsidR="00431735" w:rsidRPr="00431735" w:rsidRDefault="00D37868" w:rsidP="00431735">
      <w:pPr>
        <w:jc w:val="both"/>
        <w:rPr>
          <w:rFonts w:ascii="Verdana" w:hAnsi="Verdana" w:cs="Arial"/>
          <w:lang w:val="es-ES_tradnl" w:eastAsia="es-ES"/>
        </w:rPr>
      </w:pPr>
      <w:r w:rsidRPr="00D37868">
        <w:rPr>
          <w:rFonts w:ascii="Verdana" w:hAnsi="Verdana" w:cs="Arial"/>
          <w:b/>
          <w:bCs/>
          <w:lang w:val="es-ES_tradnl" w:eastAsia="es-ES"/>
        </w:rPr>
        <w:t>Desayuno.</w:t>
      </w:r>
      <w:r>
        <w:rPr>
          <w:rFonts w:ascii="Verdana" w:hAnsi="Verdana" w:cs="Arial"/>
          <w:lang w:val="es-ES_tradnl" w:eastAsia="es-ES"/>
        </w:rPr>
        <w:t xml:space="preserve"> </w:t>
      </w:r>
      <w:r w:rsidR="00431735" w:rsidRPr="00431735">
        <w:rPr>
          <w:rFonts w:ascii="Verdana" w:hAnsi="Verdana" w:cs="Arial"/>
          <w:lang w:val="es-ES_tradnl" w:eastAsia="es-ES"/>
        </w:rPr>
        <w:t>08:30 Visita por la mañana de la ciudad de Cuenca, declarada Patrimonio de la Humanidad por su riqueza arquitectónica y todos los paisajes que dan los 4 ríos que la cruzan, visitando las Cúpulas de la Catedral (incluido</w:t>
      </w:r>
      <w:proofErr w:type="gramStart"/>
      <w:r w:rsidR="00431735" w:rsidRPr="00431735">
        <w:rPr>
          <w:rFonts w:ascii="Verdana" w:hAnsi="Verdana" w:cs="Arial"/>
          <w:lang w:val="es-ES_tradnl" w:eastAsia="es-ES"/>
        </w:rPr>
        <w:t>),El</w:t>
      </w:r>
      <w:proofErr w:type="gramEnd"/>
      <w:r w:rsidR="00431735" w:rsidRPr="00431735">
        <w:rPr>
          <w:rFonts w:ascii="Verdana" w:hAnsi="Verdana" w:cs="Arial"/>
          <w:lang w:val="es-ES_tradnl" w:eastAsia="es-ES"/>
        </w:rPr>
        <w:t xml:space="preserve"> Turi, Parque Calderón y la fábrica de sombreros “Ortega”.  </w:t>
      </w:r>
      <w:r>
        <w:rPr>
          <w:rFonts w:ascii="Verdana" w:hAnsi="Verdana" w:cs="Arial"/>
          <w:lang w:val="es-ES_tradnl" w:eastAsia="es-ES"/>
        </w:rPr>
        <w:t xml:space="preserve"> </w:t>
      </w:r>
      <w:r w:rsidR="00431735" w:rsidRPr="00431735">
        <w:rPr>
          <w:rFonts w:ascii="Verdana" w:hAnsi="Verdana" w:cs="Arial"/>
          <w:lang w:val="es-ES_tradnl" w:eastAsia="es-ES"/>
        </w:rPr>
        <w:t xml:space="preserve">15:00 Visita de las poblaciones cercanas de GUALACEO con su “Orquideario” </w:t>
      </w:r>
      <w:r w:rsidR="00431735" w:rsidRPr="00E51962">
        <w:rPr>
          <w:rFonts w:ascii="Verdana" w:hAnsi="Verdana" w:cs="Arial"/>
          <w:b/>
          <w:bCs/>
          <w:lang w:val="es-ES_tradnl" w:eastAsia="es-ES"/>
        </w:rPr>
        <w:t>(incluido)</w:t>
      </w:r>
      <w:r w:rsidR="00431735" w:rsidRPr="00431735">
        <w:rPr>
          <w:rFonts w:ascii="Verdana" w:hAnsi="Verdana" w:cs="Arial"/>
          <w:lang w:val="es-ES_tradnl" w:eastAsia="es-ES"/>
        </w:rPr>
        <w:t xml:space="preserve"> y las joyerías en CHORDELEG retorno a Cuenca. Alojamiento</w:t>
      </w:r>
    </w:p>
    <w:p w14:paraId="10FF1493" w14:textId="77777777" w:rsidR="00431735" w:rsidRPr="00431735" w:rsidRDefault="00431735" w:rsidP="00431735">
      <w:pPr>
        <w:jc w:val="both"/>
        <w:rPr>
          <w:rFonts w:ascii="Verdana" w:hAnsi="Verdana" w:cs="Arial"/>
          <w:b/>
          <w:lang w:val="es-ES_tradnl" w:eastAsia="es-ES"/>
        </w:rPr>
      </w:pPr>
    </w:p>
    <w:p w14:paraId="24C4F716" w14:textId="3A785674" w:rsidR="00431735" w:rsidRPr="00431735" w:rsidRDefault="00431735" w:rsidP="00431735">
      <w:pPr>
        <w:jc w:val="both"/>
        <w:rPr>
          <w:rFonts w:ascii="Verdana" w:hAnsi="Verdana" w:cs="Arial"/>
          <w:b/>
          <w:lang w:val="es-ES_tradnl" w:eastAsia="es-ES"/>
        </w:rPr>
      </w:pPr>
      <w:r w:rsidRPr="00431735">
        <w:rPr>
          <w:rFonts w:ascii="Verdana" w:hAnsi="Verdana" w:cs="Arial"/>
          <w:b/>
          <w:lang w:val="es-ES_tradnl" w:eastAsia="es-ES"/>
        </w:rPr>
        <w:t>Día 8.</w:t>
      </w:r>
      <w:r w:rsidR="00D37868">
        <w:rPr>
          <w:rFonts w:ascii="Verdana" w:hAnsi="Verdana" w:cs="Arial"/>
          <w:b/>
          <w:lang w:val="es-ES_tradnl" w:eastAsia="es-ES"/>
        </w:rPr>
        <w:t xml:space="preserve"> (Domingo): </w:t>
      </w:r>
      <w:r w:rsidRPr="00431735">
        <w:rPr>
          <w:rFonts w:ascii="Verdana" w:hAnsi="Verdana" w:cs="Arial"/>
          <w:b/>
          <w:lang w:val="es-ES_tradnl" w:eastAsia="es-ES"/>
        </w:rPr>
        <w:t xml:space="preserve"> CUENCA </w:t>
      </w:r>
      <w:r w:rsidR="00D37868">
        <w:rPr>
          <w:rFonts w:ascii="Verdana" w:hAnsi="Verdana" w:cs="Arial"/>
          <w:b/>
          <w:lang w:val="es-ES_tradnl" w:eastAsia="es-ES"/>
        </w:rPr>
        <w:t>/</w:t>
      </w:r>
      <w:r w:rsidRPr="00431735">
        <w:rPr>
          <w:rFonts w:ascii="Verdana" w:hAnsi="Verdana" w:cs="Arial"/>
          <w:b/>
          <w:lang w:val="es-ES_tradnl" w:eastAsia="es-ES"/>
        </w:rPr>
        <w:t xml:space="preserve"> </w:t>
      </w:r>
      <w:proofErr w:type="gramStart"/>
      <w:r w:rsidRPr="00431735">
        <w:rPr>
          <w:rFonts w:ascii="Verdana" w:hAnsi="Verdana" w:cs="Arial"/>
          <w:b/>
          <w:lang w:val="es-ES_tradnl" w:eastAsia="es-ES"/>
        </w:rPr>
        <w:t>GUAYAQUIL.</w:t>
      </w:r>
      <w:r w:rsidR="00D37868">
        <w:rPr>
          <w:rFonts w:ascii="Verdana" w:hAnsi="Verdana" w:cs="Arial"/>
          <w:b/>
          <w:lang w:val="es-ES_tradnl" w:eastAsia="es-ES"/>
        </w:rPr>
        <w:t>/</w:t>
      </w:r>
      <w:proofErr w:type="gramEnd"/>
      <w:r w:rsidRPr="00431735">
        <w:rPr>
          <w:rFonts w:ascii="Verdana" w:hAnsi="Verdana" w:cs="Arial"/>
          <w:b/>
          <w:lang w:val="es-ES_tradnl" w:eastAsia="es-ES"/>
        </w:rPr>
        <w:t>4</w:t>
      </w:r>
      <w:r w:rsidR="00D37868">
        <w:rPr>
          <w:rFonts w:ascii="Verdana" w:hAnsi="Verdana" w:cs="Arial"/>
          <w:b/>
          <w:lang w:val="es-ES_tradnl" w:eastAsia="es-ES"/>
        </w:rPr>
        <w:t xml:space="preserve"> horas</w:t>
      </w:r>
    </w:p>
    <w:p w14:paraId="3347DCDC" w14:textId="64B8EC73" w:rsidR="00431735" w:rsidRPr="00431735" w:rsidRDefault="00D37868" w:rsidP="00431735">
      <w:pPr>
        <w:jc w:val="both"/>
        <w:rPr>
          <w:rFonts w:ascii="Verdana" w:hAnsi="Verdana" w:cs="Arial"/>
          <w:lang w:val="es-ES_tradnl" w:eastAsia="es-ES"/>
        </w:rPr>
      </w:pPr>
      <w:r>
        <w:rPr>
          <w:rFonts w:ascii="Verdana" w:hAnsi="Verdana" w:cs="Arial"/>
          <w:lang w:val="es-ES_tradnl" w:eastAsia="es-ES"/>
        </w:rPr>
        <w:t>D</w:t>
      </w:r>
      <w:r w:rsidRPr="00D37868">
        <w:rPr>
          <w:rFonts w:ascii="Verdana" w:hAnsi="Verdana" w:cs="Arial"/>
          <w:b/>
          <w:bCs/>
          <w:lang w:val="es-ES_tradnl" w:eastAsia="es-ES"/>
        </w:rPr>
        <w:t>esayuno.</w:t>
      </w:r>
      <w:r w:rsidR="00431735" w:rsidRPr="00431735">
        <w:rPr>
          <w:rFonts w:ascii="Verdana" w:hAnsi="Verdana" w:cs="Arial"/>
          <w:lang w:val="es-ES_tradnl" w:eastAsia="es-ES"/>
        </w:rPr>
        <w:t xml:space="preserve">08:00 Traslado terrestre a la ciudad de Guayaquil (4h), pasando por la zona lacustre de “El Cajas” disfrutaremos del Mirador de las “3 </w:t>
      </w:r>
      <w:proofErr w:type="spellStart"/>
      <w:r w:rsidR="00431735" w:rsidRPr="00431735">
        <w:rPr>
          <w:rFonts w:ascii="Verdana" w:hAnsi="Verdana" w:cs="Arial"/>
          <w:lang w:val="es-ES_tradnl" w:eastAsia="es-ES"/>
        </w:rPr>
        <w:t>Cruces”de</w:t>
      </w:r>
      <w:proofErr w:type="spellEnd"/>
      <w:r w:rsidR="00431735" w:rsidRPr="00431735">
        <w:rPr>
          <w:rFonts w:ascii="Verdana" w:hAnsi="Verdana" w:cs="Arial"/>
          <w:lang w:val="es-ES_tradnl" w:eastAsia="es-ES"/>
        </w:rPr>
        <w:t xml:space="preserve"> camino apreciaremos cultivos de Cacao, Arroceras y Banano, en Guayaquil cruzaremos el rio Guayas por sus magníficos puentes, llegaremos al Mirador Cerro Paraíso para admirar en 360 grados la gran ciudad, y traslado al hotel. </w:t>
      </w:r>
    </w:p>
    <w:p w14:paraId="66F0C3E7" w14:textId="77777777" w:rsidR="00431735" w:rsidRPr="00431735" w:rsidRDefault="00431735" w:rsidP="00431735">
      <w:pPr>
        <w:jc w:val="both"/>
        <w:rPr>
          <w:rFonts w:ascii="Verdana" w:hAnsi="Verdana" w:cs="Arial"/>
          <w:lang w:val="es-ES_tradnl" w:eastAsia="es-ES"/>
        </w:rPr>
      </w:pPr>
      <w:r w:rsidRPr="00431735">
        <w:rPr>
          <w:rFonts w:ascii="Verdana" w:hAnsi="Verdana" w:cs="Arial"/>
          <w:lang w:val="es-ES_tradnl" w:eastAsia="es-ES"/>
        </w:rPr>
        <w:t xml:space="preserve">15:00 Visita de su Parque de las Iguanas y caminata por el Malecón, admirando sus atractivos como La Rotonda, La Calle Las Peñas, La Rueda la Perla o Paseo por rio Guayas </w:t>
      </w:r>
      <w:r w:rsidRPr="00D37868">
        <w:rPr>
          <w:rFonts w:ascii="Verdana" w:hAnsi="Verdana" w:cs="Arial"/>
          <w:b/>
          <w:bCs/>
          <w:lang w:val="es-ES_tradnl" w:eastAsia="es-ES"/>
        </w:rPr>
        <w:t>(incluido).</w:t>
      </w:r>
      <w:r w:rsidRPr="00431735">
        <w:rPr>
          <w:rFonts w:ascii="Verdana" w:hAnsi="Verdana" w:cs="Arial"/>
          <w:lang w:val="es-ES_tradnl" w:eastAsia="es-ES"/>
        </w:rPr>
        <w:t xml:space="preserve"> Retorno Alojamiento</w:t>
      </w:r>
    </w:p>
    <w:p w14:paraId="3D9868E8" w14:textId="77777777" w:rsidR="00431735" w:rsidRPr="00431735" w:rsidRDefault="00431735" w:rsidP="00431735">
      <w:pPr>
        <w:spacing w:line="276" w:lineRule="auto"/>
        <w:jc w:val="both"/>
        <w:rPr>
          <w:rFonts w:ascii="Verdana" w:hAnsi="Verdana" w:cs="Arial"/>
          <w:b/>
          <w:lang w:val="es-ES_tradnl" w:eastAsia="es-ES"/>
        </w:rPr>
      </w:pPr>
    </w:p>
    <w:p w14:paraId="041DFB25" w14:textId="44D83B78" w:rsidR="00E46CE4" w:rsidRPr="00E46CE4" w:rsidRDefault="00431735" w:rsidP="00D37868">
      <w:pPr>
        <w:spacing w:line="276" w:lineRule="auto"/>
        <w:jc w:val="both"/>
        <w:rPr>
          <w:rFonts w:ascii="Verdana" w:hAnsi="Verdana" w:cs="Arial"/>
          <w:b/>
        </w:rPr>
      </w:pPr>
      <w:r w:rsidRPr="00431735">
        <w:rPr>
          <w:rFonts w:ascii="Verdana" w:hAnsi="Verdana" w:cs="Arial"/>
          <w:b/>
          <w:lang w:val="es-ES_tradnl" w:eastAsia="es-ES"/>
        </w:rPr>
        <w:t>Día 9.</w:t>
      </w:r>
      <w:r w:rsidR="001F52F7">
        <w:rPr>
          <w:rFonts w:ascii="Verdana" w:hAnsi="Verdana" w:cs="Arial"/>
          <w:b/>
          <w:lang w:val="es-ES_tradnl" w:eastAsia="es-ES"/>
        </w:rPr>
        <w:t xml:space="preserve"> (</w:t>
      </w:r>
      <w:proofErr w:type="gramStart"/>
      <w:r w:rsidR="001F52F7">
        <w:rPr>
          <w:rFonts w:ascii="Verdana" w:hAnsi="Verdana" w:cs="Arial"/>
          <w:b/>
          <w:lang w:val="es-ES_tradnl" w:eastAsia="es-ES"/>
        </w:rPr>
        <w:t>Lunes</w:t>
      </w:r>
      <w:proofErr w:type="gramEnd"/>
      <w:r w:rsidR="001F52F7">
        <w:rPr>
          <w:rFonts w:ascii="Verdana" w:hAnsi="Verdana" w:cs="Arial"/>
          <w:b/>
          <w:lang w:val="es-ES_tradnl" w:eastAsia="es-ES"/>
        </w:rPr>
        <w:t>):</w:t>
      </w:r>
      <w:r w:rsidRPr="00431735">
        <w:rPr>
          <w:rFonts w:ascii="Verdana" w:hAnsi="Verdana" w:cs="Arial"/>
          <w:b/>
          <w:lang w:val="es-ES_tradnl" w:eastAsia="es-ES"/>
        </w:rPr>
        <w:t xml:space="preserve"> GUAYAQUIL</w:t>
      </w:r>
      <w:r w:rsidR="00D37868">
        <w:rPr>
          <w:rFonts w:ascii="Verdana" w:hAnsi="Verdana" w:cs="Arial"/>
          <w:b/>
          <w:lang w:val="es-ES_tradnl" w:eastAsia="es-ES"/>
        </w:rPr>
        <w:t xml:space="preserve">/SALIDA </w:t>
      </w:r>
      <w:r w:rsidR="00E46CE4">
        <w:rPr>
          <w:rFonts w:ascii="Verdana" w:hAnsi="Verdana" w:cs="Arial"/>
          <w:b/>
        </w:rPr>
        <w:t>(Vuelo no incluido)</w:t>
      </w:r>
    </w:p>
    <w:p w14:paraId="2CC91996" w14:textId="25D3B5D9" w:rsidR="00DA1C55" w:rsidRDefault="00E46CE4" w:rsidP="00D37868">
      <w:pPr>
        <w:pStyle w:val="Sinespaciado"/>
        <w:jc w:val="both"/>
        <w:rPr>
          <w:rFonts w:ascii="Verdana" w:hAnsi="Verdana" w:cs="Arial"/>
        </w:rPr>
      </w:pPr>
      <w:r w:rsidRPr="00D37868">
        <w:rPr>
          <w:rFonts w:ascii="Verdana" w:hAnsi="Verdana" w:cs="Arial"/>
          <w:b/>
          <w:bCs/>
        </w:rPr>
        <w:t>Desayuno.</w:t>
      </w:r>
      <w:r w:rsidRPr="00E46CE4">
        <w:rPr>
          <w:rFonts w:ascii="Verdana" w:hAnsi="Verdana" w:cs="Arial"/>
        </w:rPr>
        <w:t xml:space="preserve"> Traslado al aeropuerto</w:t>
      </w:r>
      <w:r w:rsidR="006E1E6E">
        <w:rPr>
          <w:rFonts w:ascii="Verdana" w:hAnsi="Verdana" w:cs="Arial"/>
        </w:rPr>
        <w:t xml:space="preserve"> </w:t>
      </w:r>
      <w:r w:rsidR="00D37868">
        <w:rPr>
          <w:rFonts w:ascii="Verdana" w:hAnsi="Verdana" w:cs="Arial"/>
        </w:rPr>
        <w:t>José Joaquín Olmedo</w:t>
      </w:r>
      <w:r w:rsidRPr="00E46CE4">
        <w:rPr>
          <w:rFonts w:ascii="Verdana" w:hAnsi="Verdana" w:cs="Arial"/>
        </w:rPr>
        <w:t xml:space="preserve"> abordar el vuelo</w:t>
      </w:r>
      <w:r w:rsidR="00D37868">
        <w:rPr>
          <w:rFonts w:ascii="Verdana" w:hAnsi="Verdana" w:cs="Arial"/>
        </w:rPr>
        <w:t xml:space="preserve"> de salida.</w:t>
      </w:r>
    </w:p>
    <w:p w14:paraId="3FAC8F76" w14:textId="77777777" w:rsidR="00D37868" w:rsidRPr="00E46CE4" w:rsidRDefault="00D37868" w:rsidP="00D37868">
      <w:pPr>
        <w:pStyle w:val="Sinespaciado"/>
        <w:jc w:val="both"/>
        <w:rPr>
          <w:rFonts w:ascii="Verdana" w:hAnsi="Verdana"/>
        </w:rPr>
      </w:pPr>
    </w:p>
    <w:p w14:paraId="72515DFF" w14:textId="3AE98CBE" w:rsidR="001476DA" w:rsidRPr="00394EE2" w:rsidRDefault="001476DA" w:rsidP="001476DA">
      <w:pPr>
        <w:widowControl w:val="0"/>
        <w:jc w:val="center"/>
        <w:rPr>
          <w:rFonts w:ascii="Verdana" w:hAnsi="Verdana"/>
          <w:b/>
          <w:bCs/>
        </w:rPr>
      </w:pPr>
      <w:r w:rsidRPr="000D352A">
        <w:rPr>
          <w:rFonts w:ascii="Verdana" w:hAnsi="Verdana"/>
        </w:rPr>
        <w:t xml:space="preserve"> </w:t>
      </w:r>
      <w:r w:rsidRPr="00394EE2">
        <w:rPr>
          <w:rFonts w:ascii="Verdana" w:hAnsi="Verdana"/>
          <w:b/>
          <w:bCs/>
        </w:rPr>
        <w:t>FIN DE NUESTROS SERVICIOS</w:t>
      </w:r>
    </w:p>
    <w:bookmarkEnd w:id="0"/>
    <w:p w14:paraId="77C3C4A8" w14:textId="77777777" w:rsidR="007176B0" w:rsidRDefault="007176B0" w:rsidP="001476DA">
      <w:pPr>
        <w:pStyle w:val="Sinespaciado"/>
        <w:rPr>
          <w:rFonts w:ascii="Verdana" w:hAnsi="Verdana"/>
          <w:b/>
          <w:bCs/>
          <w:lang w:val="es-CO"/>
        </w:rPr>
      </w:pPr>
    </w:p>
    <w:p w14:paraId="70FB2AF6" w14:textId="77777777" w:rsidR="00526A10" w:rsidRDefault="00526A10" w:rsidP="001476DA">
      <w:pPr>
        <w:pStyle w:val="Sinespaciado"/>
        <w:rPr>
          <w:rFonts w:ascii="Verdana" w:hAnsi="Verdana"/>
          <w:b/>
          <w:bCs/>
          <w:lang w:val="es-CO"/>
        </w:rPr>
      </w:pPr>
    </w:p>
    <w:p w14:paraId="5B0AA3F5" w14:textId="77777777" w:rsidR="00526A10" w:rsidRDefault="00526A10" w:rsidP="001476DA">
      <w:pPr>
        <w:pStyle w:val="Sinespaciado"/>
        <w:rPr>
          <w:rFonts w:ascii="Verdana" w:hAnsi="Verdana"/>
          <w:b/>
          <w:bCs/>
          <w:lang w:val="es-CO"/>
        </w:rPr>
      </w:pPr>
    </w:p>
    <w:p w14:paraId="4A9B7700" w14:textId="77777777" w:rsidR="00526A10" w:rsidRDefault="00526A10" w:rsidP="001476DA">
      <w:pPr>
        <w:pStyle w:val="Sinespaciado"/>
        <w:rPr>
          <w:rFonts w:ascii="Verdana" w:hAnsi="Verdana"/>
          <w:b/>
          <w:bCs/>
          <w:lang w:val="es-CO"/>
        </w:rPr>
      </w:pPr>
    </w:p>
    <w:p w14:paraId="7E23E94E" w14:textId="77777777" w:rsidR="00526A10" w:rsidRDefault="00526A10" w:rsidP="001476DA">
      <w:pPr>
        <w:pStyle w:val="Sinespaciado"/>
        <w:rPr>
          <w:rFonts w:ascii="Verdana" w:hAnsi="Verdana"/>
          <w:b/>
          <w:bCs/>
          <w:lang w:val="es-CO"/>
        </w:rPr>
      </w:pPr>
    </w:p>
    <w:p w14:paraId="7FAFF50D" w14:textId="77777777" w:rsidR="00526A10" w:rsidRDefault="00526A10" w:rsidP="001476DA">
      <w:pPr>
        <w:pStyle w:val="Sinespaciado"/>
        <w:rPr>
          <w:rFonts w:ascii="Verdana" w:hAnsi="Verdana"/>
          <w:b/>
          <w:bCs/>
          <w:lang w:val="es-CO"/>
        </w:rPr>
      </w:pPr>
    </w:p>
    <w:p w14:paraId="1B2841B5" w14:textId="77777777" w:rsidR="00526A10" w:rsidRDefault="00526A10" w:rsidP="001476DA">
      <w:pPr>
        <w:pStyle w:val="Sinespaciado"/>
        <w:rPr>
          <w:rFonts w:ascii="Verdana" w:hAnsi="Verdana"/>
          <w:b/>
          <w:bCs/>
          <w:lang w:val="es-CO"/>
        </w:rPr>
      </w:pPr>
    </w:p>
    <w:p w14:paraId="6D576381" w14:textId="77777777" w:rsidR="00526A10" w:rsidRDefault="00526A10" w:rsidP="001476DA">
      <w:pPr>
        <w:pStyle w:val="Sinespaciado"/>
        <w:rPr>
          <w:rFonts w:ascii="Verdana" w:hAnsi="Verdana"/>
          <w:b/>
          <w:bCs/>
          <w:lang w:val="es-CO"/>
        </w:rPr>
      </w:pPr>
    </w:p>
    <w:p w14:paraId="7D6AB68F" w14:textId="77777777" w:rsidR="00526A10" w:rsidRDefault="00526A10" w:rsidP="001476DA">
      <w:pPr>
        <w:pStyle w:val="Sinespaciado"/>
        <w:rPr>
          <w:rFonts w:ascii="Verdana" w:hAnsi="Verdana"/>
          <w:b/>
          <w:bCs/>
          <w:lang w:val="es-CO"/>
        </w:rPr>
      </w:pPr>
    </w:p>
    <w:p w14:paraId="1A7A8F19" w14:textId="77777777" w:rsidR="00526A10" w:rsidRDefault="00526A10" w:rsidP="001476DA">
      <w:pPr>
        <w:pStyle w:val="Sinespaciado"/>
        <w:rPr>
          <w:rFonts w:ascii="Verdana" w:hAnsi="Verdana"/>
          <w:b/>
          <w:bCs/>
          <w:lang w:val="es-CO"/>
        </w:rPr>
      </w:pPr>
    </w:p>
    <w:p w14:paraId="594D96AE" w14:textId="77777777" w:rsidR="00526A10" w:rsidRDefault="00526A10" w:rsidP="001476DA">
      <w:pPr>
        <w:pStyle w:val="Sinespaciado"/>
        <w:rPr>
          <w:rFonts w:ascii="Verdana" w:hAnsi="Verdana"/>
          <w:b/>
          <w:bCs/>
          <w:lang w:val="es-CO"/>
        </w:rPr>
      </w:pPr>
    </w:p>
    <w:p w14:paraId="12F1F664" w14:textId="77777777" w:rsidR="00526A10" w:rsidRDefault="00526A10" w:rsidP="001476DA">
      <w:pPr>
        <w:pStyle w:val="Sinespaciado"/>
        <w:rPr>
          <w:rFonts w:ascii="Verdana" w:hAnsi="Verdana"/>
          <w:b/>
          <w:bCs/>
          <w:lang w:val="es-CO"/>
        </w:rPr>
      </w:pPr>
    </w:p>
    <w:p w14:paraId="2047816B" w14:textId="77777777" w:rsidR="00526A10" w:rsidRDefault="00526A10" w:rsidP="001476DA">
      <w:pPr>
        <w:pStyle w:val="Sinespaciado"/>
        <w:rPr>
          <w:rFonts w:ascii="Verdana" w:hAnsi="Verdana"/>
          <w:b/>
          <w:bCs/>
          <w:lang w:val="es-CO"/>
        </w:rPr>
      </w:pPr>
    </w:p>
    <w:p w14:paraId="1DC78F7C" w14:textId="77777777" w:rsidR="00526A10" w:rsidRDefault="00526A10" w:rsidP="001476DA">
      <w:pPr>
        <w:pStyle w:val="Sinespaciado"/>
        <w:rPr>
          <w:rFonts w:ascii="Verdana" w:hAnsi="Verdana"/>
          <w:b/>
          <w:bCs/>
          <w:lang w:val="es-CO"/>
        </w:rPr>
      </w:pPr>
    </w:p>
    <w:p w14:paraId="0278C975" w14:textId="77777777" w:rsidR="00526A10" w:rsidRDefault="00526A10" w:rsidP="001476DA">
      <w:pPr>
        <w:pStyle w:val="Sinespaciado"/>
        <w:rPr>
          <w:rFonts w:ascii="Verdana" w:hAnsi="Verdana"/>
          <w:b/>
          <w:bCs/>
          <w:lang w:val="es-CO"/>
        </w:rPr>
      </w:pPr>
    </w:p>
    <w:p w14:paraId="32361E4D" w14:textId="77777777" w:rsidR="00A4771B" w:rsidRDefault="00A4771B" w:rsidP="001476DA">
      <w:pPr>
        <w:pStyle w:val="Sinespaciado"/>
        <w:rPr>
          <w:rFonts w:ascii="Verdana" w:hAnsi="Verdana"/>
          <w:b/>
          <w:bCs/>
          <w:lang w:val="es-CO"/>
        </w:rPr>
      </w:pPr>
    </w:p>
    <w:p w14:paraId="3BEAC419" w14:textId="5310C1AC" w:rsidR="00526A10" w:rsidRDefault="001476DA" w:rsidP="00526A10">
      <w:pPr>
        <w:pStyle w:val="Sinespaciado"/>
        <w:rPr>
          <w:rFonts w:ascii="Verdana" w:hAnsi="Verdana"/>
          <w:b/>
          <w:bCs/>
          <w:lang w:val="es-CO"/>
        </w:rPr>
      </w:pPr>
      <w:r>
        <w:rPr>
          <w:rFonts w:ascii="Verdana" w:hAnsi="Verdana"/>
          <w:b/>
          <w:bCs/>
          <w:lang w:val="es-CO"/>
        </w:rPr>
        <w:lastRenderedPageBreak/>
        <w:t xml:space="preserve">HOTELES PREVISTOS O SIMILARES </w:t>
      </w:r>
    </w:p>
    <w:tbl>
      <w:tblPr>
        <w:tblW w:w="10406" w:type="dxa"/>
        <w:tblCellMar>
          <w:top w:w="15" w:type="dxa"/>
          <w:left w:w="70" w:type="dxa"/>
          <w:right w:w="70" w:type="dxa"/>
        </w:tblCellMar>
        <w:tblLook w:val="04A0" w:firstRow="1" w:lastRow="0" w:firstColumn="1" w:lastColumn="0" w:noHBand="0" w:noVBand="1"/>
      </w:tblPr>
      <w:tblGrid>
        <w:gridCol w:w="1975"/>
        <w:gridCol w:w="2410"/>
        <w:gridCol w:w="1701"/>
        <w:gridCol w:w="1984"/>
        <w:gridCol w:w="2336"/>
      </w:tblGrid>
      <w:tr w:rsidR="00526A10" w:rsidRPr="00526A10" w14:paraId="1DC6B4B2" w14:textId="77777777" w:rsidTr="00526A10">
        <w:trPr>
          <w:gridAfter w:val="1"/>
          <w:wAfter w:w="2336" w:type="dxa"/>
          <w:trHeight w:val="315"/>
        </w:trPr>
        <w:tc>
          <w:tcPr>
            <w:tcW w:w="1975" w:type="dxa"/>
            <w:tcBorders>
              <w:top w:val="single" w:sz="8" w:space="0" w:color="auto"/>
              <w:left w:val="single" w:sz="8" w:space="0" w:color="auto"/>
              <w:bottom w:val="single" w:sz="8" w:space="0" w:color="auto"/>
              <w:right w:val="single" w:sz="8" w:space="0" w:color="auto"/>
            </w:tcBorders>
            <w:noWrap/>
            <w:vAlign w:val="center"/>
            <w:hideMark/>
          </w:tcPr>
          <w:p w14:paraId="5829DED9" w14:textId="6E61D732" w:rsidR="00526A10" w:rsidRPr="00526A10" w:rsidRDefault="00526A10" w:rsidP="00526A10">
            <w:pPr>
              <w:suppressAutoHyphens w:val="0"/>
              <w:jc w:val="center"/>
              <w:rPr>
                <w:rFonts w:ascii="Verdana" w:hAnsi="Verdana" w:cs="Calibri"/>
                <w:b/>
                <w:bCs/>
                <w:color w:val="000000"/>
                <w:sz w:val="16"/>
                <w:szCs w:val="16"/>
                <w:lang w:val="es-CO" w:eastAsia="es-CO"/>
              </w:rPr>
            </w:pPr>
            <w:r w:rsidRPr="00526A10">
              <w:rPr>
                <w:rFonts w:ascii="Verdana" w:hAnsi="Verdana" w:cs="Calibri"/>
                <w:b/>
                <w:bCs/>
                <w:color w:val="000000"/>
                <w:sz w:val="16"/>
                <w:szCs w:val="16"/>
                <w:lang w:val="es-CO" w:eastAsia="es-CO"/>
              </w:rPr>
              <w:t>CIUDAD</w:t>
            </w:r>
          </w:p>
        </w:tc>
        <w:tc>
          <w:tcPr>
            <w:tcW w:w="2410" w:type="dxa"/>
            <w:tcBorders>
              <w:top w:val="single" w:sz="8" w:space="0" w:color="auto"/>
              <w:left w:val="nil"/>
              <w:bottom w:val="single" w:sz="8" w:space="0" w:color="auto"/>
              <w:right w:val="single" w:sz="8" w:space="0" w:color="auto"/>
            </w:tcBorders>
            <w:noWrap/>
            <w:vAlign w:val="center"/>
            <w:hideMark/>
          </w:tcPr>
          <w:p w14:paraId="5957111C" w14:textId="3A899133" w:rsidR="00526A10" w:rsidRPr="00526A10" w:rsidRDefault="00526A10" w:rsidP="00526A10">
            <w:pPr>
              <w:suppressAutoHyphens w:val="0"/>
              <w:jc w:val="center"/>
              <w:rPr>
                <w:rFonts w:ascii="Verdana" w:hAnsi="Verdana" w:cs="Calibri"/>
                <w:b/>
                <w:bCs/>
                <w:color w:val="000000"/>
                <w:sz w:val="16"/>
                <w:szCs w:val="16"/>
                <w:lang w:val="es-CO" w:eastAsia="es-CO"/>
              </w:rPr>
            </w:pPr>
            <w:r w:rsidRPr="00526A10">
              <w:rPr>
                <w:rFonts w:ascii="Verdana" w:hAnsi="Verdana" w:cs="Calibri"/>
                <w:b/>
                <w:bCs/>
                <w:color w:val="000000"/>
                <w:sz w:val="16"/>
                <w:szCs w:val="16"/>
                <w:lang w:val="es-CO" w:eastAsia="es-CO"/>
              </w:rPr>
              <w:t>TURISTA</w:t>
            </w:r>
          </w:p>
        </w:tc>
        <w:tc>
          <w:tcPr>
            <w:tcW w:w="1701" w:type="dxa"/>
            <w:tcBorders>
              <w:top w:val="single" w:sz="8" w:space="0" w:color="auto"/>
              <w:left w:val="nil"/>
              <w:bottom w:val="single" w:sz="8" w:space="0" w:color="auto"/>
              <w:right w:val="single" w:sz="8" w:space="0" w:color="auto"/>
            </w:tcBorders>
            <w:noWrap/>
            <w:vAlign w:val="center"/>
            <w:hideMark/>
          </w:tcPr>
          <w:p w14:paraId="7C3836AF" w14:textId="4A942B11" w:rsidR="00526A10" w:rsidRPr="00526A10" w:rsidRDefault="00526A10" w:rsidP="00526A10">
            <w:pPr>
              <w:suppressAutoHyphens w:val="0"/>
              <w:jc w:val="center"/>
              <w:rPr>
                <w:rFonts w:ascii="Verdana" w:hAnsi="Verdana" w:cs="Calibri"/>
                <w:b/>
                <w:bCs/>
                <w:color w:val="000000"/>
                <w:sz w:val="16"/>
                <w:szCs w:val="16"/>
                <w:lang w:val="es-CO" w:eastAsia="es-CO"/>
              </w:rPr>
            </w:pPr>
            <w:r w:rsidRPr="00526A10">
              <w:rPr>
                <w:rFonts w:ascii="Verdana" w:hAnsi="Verdana" w:cs="Calibri"/>
                <w:b/>
                <w:bCs/>
                <w:color w:val="000000"/>
                <w:sz w:val="16"/>
                <w:szCs w:val="16"/>
                <w:lang w:val="es-CO" w:eastAsia="es-CO"/>
              </w:rPr>
              <w:t>PRIMERA</w:t>
            </w:r>
          </w:p>
        </w:tc>
        <w:tc>
          <w:tcPr>
            <w:tcW w:w="1984" w:type="dxa"/>
            <w:tcBorders>
              <w:top w:val="single" w:sz="8" w:space="0" w:color="auto"/>
              <w:left w:val="nil"/>
              <w:bottom w:val="single" w:sz="8" w:space="0" w:color="auto"/>
              <w:right w:val="single" w:sz="8" w:space="0" w:color="auto"/>
            </w:tcBorders>
            <w:noWrap/>
            <w:vAlign w:val="center"/>
            <w:hideMark/>
          </w:tcPr>
          <w:p w14:paraId="1396DDC6" w14:textId="31450757" w:rsidR="00526A10" w:rsidRPr="00526A10" w:rsidRDefault="00526A10" w:rsidP="00526A10">
            <w:pPr>
              <w:suppressAutoHyphens w:val="0"/>
              <w:jc w:val="center"/>
              <w:rPr>
                <w:rFonts w:ascii="Verdana" w:hAnsi="Verdana" w:cs="Calibri"/>
                <w:b/>
                <w:bCs/>
                <w:color w:val="000000"/>
                <w:sz w:val="16"/>
                <w:szCs w:val="16"/>
                <w:lang w:val="es-CO" w:eastAsia="es-CO"/>
              </w:rPr>
            </w:pPr>
            <w:r w:rsidRPr="00526A10">
              <w:rPr>
                <w:rFonts w:ascii="Verdana" w:hAnsi="Verdana" w:cs="Calibri"/>
                <w:b/>
                <w:bCs/>
                <w:color w:val="000000"/>
                <w:sz w:val="16"/>
                <w:szCs w:val="16"/>
                <w:lang w:val="es-CO" w:eastAsia="es-CO"/>
              </w:rPr>
              <w:t>LUJO</w:t>
            </w:r>
          </w:p>
        </w:tc>
      </w:tr>
      <w:tr w:rsidR="00526A10" w:rsidRPr="00526A10" w14:paraId="006B83D6" w14:textId="77777777" w:rsidTr="00526A10">
        <w:trPr>
          <w:gridAfter w:val="1"/>
          <w:wAfter w:w="2336" w:type="dxa"/>
          <w:trHeight w:val="315"/>
        </w:trPr>
        <w:tc>
          <w:tcPr>
            <w:tcW w:w="1975" w:type="dxa"/>
            <w:tcBorders>
              <w:top w:val="nil"/>
              <w:left w:val="single" w:sz="8" w:space="0" w:color="auto"/>
              <w:bottom w:val="single" w:sz="8" w:space="0" w:color="auto"/>
              <w:right w:val="single" w:sz="8" w:space="0" w:color="auto"/>
            </w:tcBorders>
            <w:noWrap/>
            <w:vAlign w:val="center"/>
            <w:hideMark/>
          </w:tcPr>
          <w:p w14:paraId="0396E363" w14:textId="77777777" w:rsidR="00526A10" w:rsidRDefault="00526A10" w:rsidP="00526A10">
            <w:pPr>
              <w:suppressAutoHyphens w:val="0"/>
              <w:jc w:val="center"/>
              <w:rPr>
                <w:rFonts w:ascii="Verdana" w:hAnsi="Verdana" w:cs="Calibri"/>
                <w:b/>
                <w:bCs/>
                <w:color w:val="000000"/>
                <w:sz w:val="16"/>
                <w:szCs w:val="16"/>
                <w:lang w:val="es-CO" w:eastAsia="es-CO"/>
              </w:rPr>
            </w:pPr>
          </w:p>
          <w:p w14:paraId="474DA2DF" w14:textId="086E1E8E" w:rsidR="00526A10" w:rsidRDefault="00526A10" w:rsidP="00526A10">
            <w:pPr>
              <w:suppressAutoHyphens w:val="0"/>
              <w:jc w:val="center"/>
              <w:rPr>
                <w:rFonts w:ascii="Verdana" w:hAnsi="Verdana" w:cs="Calibri"/>
                <w:b/>
                <w:bCs/>
                <w:color w:val="000000"/>
                <w:sz w:val="16"/>
                <w:szCs w:val="16"/>
                <w:lang w:val="es-CO" w:eastAsia="es-CO"/>
              </w:rPr>
            </w:pPr>
            <w:r w:rsidRPr="00526A10">
              <w:rPr>
                <w:rFonts w:ascii="Verdana" w:hAnsi="Verdana" w:cs="Calibri"/>
                <w:b/>
                <w:bCs/>
                <w:color w:val="000000"/>
                <w:sz w:val="16"/>
                <w:szCs w:val="16"/>
                <w:lang w:val="es-CO" w:eastAsia="es-CO"/>
              </w:rPr>
              <w:t>QUITO</w:t>
            </w:r>
          </w:p>
          <w:p w14:paraId="20EAE50D" w14:textId="77777777" w:rsidR="00526A10" w:rsidRDefault="00526A10" w:rsidP="00526A10">
            <w:pPr>
              <w:suppressAutoHyphens w:val="0"/>
              <w:jc w:val="center"/>
              <w:rPr>
                <w:rFonts w:ascii="Verdana" w:hAnsi="Verdana" w:cs="Calibri"/>
                <w:b/>
                <w:bCs/>
                <w:color w:val="000000"/>
                <w:sz w:val="16"/>
                <w:szCs w:val="16"/>
                <w:lang w:val="es-CO" w:eastAsia="es-CO"/>
              </w:rPr>
            </w:pPr>
          </w:p>
          <w:p w14:paraId="6B0EDA3E" w14:textId="77777777" w:rsidR="00526A10" w:rsidRPr="00526A10" w:rsidRDefault="00526A10" w:rsidP="00526A10">
            <w:pPr>
              <w:suppressAutoHyphens w:val="0"/>
              <w:jc w:val="center"/>
              <w:rPr>
                <w:rFonts w:ascii="Verdana" w:hAnsi="Verdana" w:cs="Calibri"/>
                <w:b/>
                <w:bCs/>
                <w:color w:val="000000"/>
                <w:sz w:val="16"/>
                <w:szCs w:val="16"/>
                <w:lang w:val="es-CO" w:eastAsia="es-CO"/>
              </w:rPr>
            </w:pPr>
          </w:p>
        </w:tc>
        <w:tc>
          <w:tcPr>
            <w:tcW w:w="2410" w:type="dxa"/>
            <w:tcBorders>
              <w:top w:val="nil"/>
              <w:left w:val="nil"/>
              <w:bottom w:val="single" w:sz="8" w:space="0" w:color="auto"/>
              <w:right w:val="single" w:sz="8" w:space="0" w:color="auto"/>
            </w:tcBorders>
            <w:noWrap/>
            <w:vAlign w:val="center"/>
            <w:hideMark/>
          </w:tcPr>
          <w:p w14:paraId="33D7649A" w14:textId="77777777" w:rsidR="00526A10" w:rsidRPr="00526A10" w:rsidRDefault="00526A10" w:rsidP="00526A10">
            <w:pPr>
              <w:suppressAutoHyphens w:val="0"/>
              <w:jc w:val="center"/>
              <w:rPr>
                <w:rFonts w:ascii="Verdana" w:hAnsi="Verdana" w:cs="Calibri"/>
                <w:color w:val="000000"/>
                <w:sz w:val="16"/>
                <w:szCs w:val="16"/>
                <w:lang w:val="es-CO" w:eastAsia="es-CO"/>
              </w:rPr>
            </w:pPr>
            <w:r w:rsidRPr="00526A10">
              <w:rPr>
                <w:rFonts w:ascii="Verdana" w:hAnsi="Verdana" w:cs="Calibri"/>
                <w:color w:val="000000"/>
                <w:sz w:val="16"/>
                <w:szCs w:val="16"/>
                <w:lang w:val="es-CO" w:eastAsia="es-CO"/>
              </w:rPr>
              <w:t>LA QUINTA</w:t>
            </w:r>
          </w:p>
        </w:tc>
        <w:tc>
          <w:tcPr>
            <w:tcW w:w="1701" w:type="dxa"/>
            <w:tcBorders>
              <w:top w:val="nil"/>
              <w:left w:val="nil"/>
              <w:bottom w:val="single" w:sz="8" w:space="0" w:color="auto"/>
              <w:right w:val="single" w:sz="8" w:space="0" w:color="auto"/>
            </w:tcBorders>
            <w:noWrap/>
            <w:vAlign w:val="center"/>
            <w:hideMark/>
          </w:tcPr>
          <w:p w14:paraId="693B26F5" w14:textId="77777777" w:rsidR="00526A10" w:rsidRPr="00526A10" w:rsidRDefault="00526A10" w:rsidP="00526A10">
            <w:pPr>
              <w:suppressAutoHyphens w:val="0"/>
              <w:jc w:val="center"/>
              <w:rPr>
                <w:rFonts w:ascii="Verdana" w:hAnsi="Verdana" w:cs="Calibri"/>
                <w:color w:val="000000"/>
                <w:sz w:val="16"/>
                <w:szCs w:val="16"/>
                <w:lang w:val="es-CO" w:eastAsia="es-CO"/>
              </w:rPr>
            </w:pPr>
            <w:r w:rsidRPr="00526A10">
              <w:rPr>
                <w:rFonts w:ascii="Verdana" w:hAnsi="Verdana" w:cs="Calibri"/>
                <w:color w:val="000000"/>
                <w:sz w:val="16"/>
                <w:szCs w:val="16"/>
                <w:lang w:val="es-CO" w:eastAsia="es-CO"/>
              </w:rPr>
              <w:t>HOLIDAY INN</w:t>
            </w:r>
          </w:p>
        </w:tc>
        <w:tc>
          <w:tcPr>
            <w:tcW w:w="1984" w:type="dxa"/>
            <w:tcBorders>
              <w:top w:val="nil"/>
              <w:left w:val="nil"/>
              <w:bottom w:val="single" w:sz="8" w:space="0" w:color="auto"/>
              <w:right w:val="single" w:sz="8" w:space="0" w:color="auto"/>
            </w:tcBorders>
            <w:vAlign w:val="center"/>
            <w:hideMark/>
          </w:tcPr>
          <w:p w14:paraId="1D527BFE" w14:textId="77777777" w:rsidR="00526A10" w:rsidRPr="00526A10" w:rsidRDefault="00526A10" w:rsidP="00526A10">
            <w:pPr>
              <w:suppressAutoHyphens w:val="0"/>
              <w:jc w:val="center"/>
              <w:rPr>
                <w:rFonts w:ascii="Verdana" w:hAnsi="Verdana" w:cs="Calibri"/>
                <w:color w:val="000000"/>
                <w:sz w:val="16"/>
                <w:szCs w:val="16"/>
                <w:lang w:val="es-CO" w:eastAsia="es-CO"/>
              </w:rPr>
            </w:pPr>
            <w:r w:rsidRPr="00526A10">
              <w:rPr>
                <w:rFonts w:ascii="Verdana" w:hAnsi="Verdana" w:cs="Calibri"/>
                <w:color w:val="000000"/>
                <w:sz w:val="16"/>
                <w:szCs w:val="16"/>
                <w:lang w:val="es-CO" w:eastAsia="es-CO"/>
              </w:rPr>
              <w:t>SWISSHOTEL</w:t>
            </w:r>
          </w:p>
        </w:tc>
      </w:tr>
      <w:tr w:rsidR="00526A10" w:rsidRPr="00526A10" w14:paraId="4AC310B2" w14:textId="77777777" w:rsidTr="00526A10">
        <w:trPr>
          <w:gridAfter w:val="1"/>
          <w:wAfter w:w="2336" w:type="dxa"/>
          <w:trHeight w:val="408"/>
        </w:trPr>
        <w:tc>
          <w:tcPr>
            <w:tcW w:w="1975" w:type="dxa"/>
            <w:vMerge w:val="restart"/>
            <w:tcBorders>
              <w:top w:val="nil"/>
              <w:left w:val="single" w:sz="8" w:space="0" w:color="auto"/>
              <w:bottom w:val="single" w:sz="8" w:space="0" w:color="000000"/>
              <w:right w:val="single" w:sz="8" w:space="0" w:color="auto"/>
            </w:tcBorders>
            <w:noWrap/>
            <w:vAlign w:val="center"/>
            <w:hideMark/>
          </w:tcPr>
          <w:p w14:paraId="37AD63F0" w14:textId="4750A49E" w:rsidR="00526A10" w:rsidRPr="00526A10" w:rsidRDefault="00526A10" w:rsidP="00526A10">
            <w:pPr>
              <w:suppressAutoHyphens w:val="0"/>
              <w:jc w:val="center"/>
              <w:rPr>
                <w:rFonts w:ascii="Verdana" w:hAnsi="Verdana" w:cs="Calibri"/>
                <w:b/>
                <w:bCs/>
                <w:color w:val="000000"/>
                <w:sz w:val="16"/>
                <w:szCs w:val="16"/>
                <w:lang w:val="es-CO" w:eastAsia="es-CO"/>
              </w:rPr>
            </w:pPr>
            <w:r w:rsidRPr="00526A10">
              <w:rPr>
                <w:rFonts w:ascii="Verdana" w:hAnsi="Verdana" w:cs="Calibri"/>
                <w:b/>
                <w:bCs/>
                <w:color w:val="000000"/>
                <w:sz w:val="16"/>
                <w:szCs w:val="16"/>
                <w:lang w:val="es-CO" w:eastAsia="es-CO"/>
              </w:rPr>
              <w:t>BAÑOS</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11DFB4B3" w14:textId="77777777" w:rsidR="00526A10" w:rsidRPr="00526A10" w:rsidRDefault="00526A10" w:rsidP="00526A10">
            <w:pPr>
              <w:suppressAutoHyphens w:val="0"/>
              <w:jc w:val="center"/>
              <w:rPr>
                <w:rFonts w:ascii="Verdana" w:hAnsi="Verdana" w:cs="Calibri"/>
                <w:color w:val="000000"/>
                <w:sz w:val="16"/>
                <w:szCs w:val="16"/>
                <w:lang w:val="es-CO" w:eastAsia="es-CO"/>
              </w:rPr>
            </w:pPr>
            <w:r w:rsidRPr="00526A10">
              <w:rPr>
                <w:rFonts w:ascii="Verdana" w:hAnsi="Verdana" w:cs="Calibri"/>
                <w:color w:val="000000"/>
                <w:sz w:val="16"/>
                <w:szCs w:val="16"/>
                <w:lang w:val="es-CO" w:eastAsia="es-CO"/>
              </w:rPr>
              <w:t>LA FLORESTA</w:t>
            </w:r>
          </w:p>
        </w:tc>
        <w:tc>
          <w:tcPr>
            <w:tcW w:w="1701" w:type="dxa"/>
            <w:vMerge w:val="restart"/>
            <w:tcBorders>
              <w:top w:val="nil"/>
              <w:left w:val="single" w:sz="8" w:space="0" w:color="auto"/>
              <w:bottom w:val="single" w:sz="8" w:space="0" w:color="000000"/>
              <w:right w:val="single" w:sz="8" w:space="0" w:color="auto"/>
            </w:tcBorders>
            <w:noWrap/>
            <w:vAlign w:val="center"/>
            <w:hideMark/>
          </w:tcPr>
          <w:p w14:paraId="4E23F30B" w14:textId="77777777" w:rsidR="00526A10" w:rsidRPr="00526A10" w:rsidRDefault="00526A10" w:rsidP="00526A10">
            <w:pPr>
              <w:suppressAutoHyphens w:val="0"/>
              <w:jc w:val="center"/>
              <w:rPr>
                <w:rFonts w:ascii="Verdana" w:hAnsi="Verdana" w:cs="Calibri"/>
                <w:color w:val="000000"/>
                <w:sz w:val="16"/>
                <w:szCs w:val="16"/>
                <w:lang w:val="es-CO" w:eastAsia="es-CO"/>
              </w:rPr>
            </w:pPr>
            <w:r w:rsidRPr="00526A10">
              <w:rPr>
                <w:rFonts w:ascii="Verdana" w:hAnsi="Verdana" w:cs="Calibri"/>
                <w:color w:val="000000"/>
                <w:sz w:val="16"/>
                <w:szCs w:val="16"/>
                <w:lang w:val="es-CO" w:eastAsia="es-CO"/>
              </w:rPr>
              <w:t>SANGAY</w:t>
            </w:r>
          </w:p>
        </w:tc>
        <w:tc>
          <w:tcPr>
            <w:tcW w:w="1984" w:type="dxa"/>
            <w:vMerge w:val="restart"/>
            <w:tcBorders>
              <w:top w:val="nil"/>
              <w:left w:val="single" w:sz="8" w:space="0" w:color="auto"/>
              <w:bottom w:val="single" w:sz="8" w:space="0" w:color="000000"/>
              <w:right w:val="single" w:sz="8" w:space="0" w:color="auto"/>
            </w:tcBorders>
            <w:vAlign w:val="center"/>
            <w:hideMark/>
          </w:tcPr>
          <w:p w14:paraId="542FD9CB" w14:textId="77777777" w:rsidR="00526A10" w:rsidRPr="00526A10" w:rsidRDefault="00526A10" w:rsidP="00526A10">
            <w:pPr>
              <w:suppressAutoHyphens w:val="0"/>
              <w:jc w:val="center"/>
              <w:rPr>
                <w:rFonts w:ascii="Verdana" w:hAnsi="Verdana" w:cs="Calibri"/>
                <w:color w:val="000000"/>
                <w:sz w:val="16"/>
                <w:szCs w:val="16"/>
                <w:lang w:val="es-CO" w:eastAsia="es-CO"/>
              </w:rPr>
            </w:pPr>
            <w:r w:rsidRPr="00526A10">
              <w:rPr>
                <w:rFonts w:ascii="Verdana" w:hAnsi="Verdana" w:cs="Calibri"/>
                <w:color w:val="000000"/>
                <w:sz w:val="16"/>
                <w:szCs w:val="16"/>
                <w:lang w:val="es-CO" w:eastAsia="es-CO"/>
              </w:rPr>
              <w:t>SAMARI</w:t>
            </w:r>
          </w:p>
        </w:tc>
      </w:tr>
      <w:tr w:rsidR="00526A10" w:rsidRPr="00526A10" w14:paraId="5FB84C73" w14:textId="77777777" w:rsidTr="00526A10">
        <w:trPr>
          <w:trHeight w:val="315"/>
        </w:trPr>
        <w:tc>
          <w:tcPr>
            <w:tcW w:w="1975" w:type="dxa"/>
            <w:vMerge/>
            <w:tcBorders>
              <w:top w:val="nil"/>
              <w:left w:val="single" w:sz="8" w:space="0" w:color="auto"/>
              <w:bottom w:val="single" w:sz="8" w:space="0" w:color="000000"/>
              <w:right w:val="single" w:sz="8" w:space="0" w:color="auto"/>
            </w:tcBorders>
            <w:vAlign w:val="center"/>
            <w:hideMark/>
          </w:tcPr>
          <w:p w14:paraId="38644F3C" w14:textId="77777777" w:rsidR="00526A10" w:rsidRPr="00526A10" w:rsidRDefault="00526A10" w:rsidP="00526A10">
            <w:pPr>
              <w:suppressAutoHyphens w:val="0"/>
              <w:jc w:val="center"/>
              <w:rPr>
                <w:rFonts w:ascii="Verdana" w:hAnsi="Verdana" w:cs="Calibri"/>
                <w:b/>
                <w:bCs/>
                <w:color w:val="000000"/>
                <w:sz w:val="16"/>
                <w:szCs w:val="16"/>
                <w:lang w:val="es-CO" w:eastAsia="es-CO"/>
              </w:rPr>
            </w:pPr>
          </w:p>
        </w:tc>
        <w:tc>
          <w:tcPr>
            <w:tcW w:w="2410" w:type="dxa"/>
            <w:vMerge/>
            <w:tcBorders>
              <w:top w:val="nil"/>
              <w:left w:val="single" w:sz="8" w:space="0" w:color="auto"/>
              <w:bottom w:val="single" w:sz="8" w:space="0" w:color="000000"/>
              <w:right w:val="single" w:sz="8" w:space="0" w:color="auto"/>
            </w:tcBorders>
            <w:vAlign w:val="center"/>
            <w:hideMark/>
          </w:tcPr>
          <w:p w14:paraId="7B409114" w14:textId="77777777" w:rsidR="00526A10" w:rsidRPr="00526A10" w:rsidRDefault="00526A10" w:rsidP="00526A10">
            <w:pPr>
              <w:suppressAutoHyphens w:val="0"/>
              <w:jc w:val="center"/>
              <w:rPr>
                <w:rFonts w:ascii="Verdana" w:hAnsi="Verdana" w:cs="Calibri"/>
                <w:color w:val="000000"/>
                <w:sz w:val="16"/>
                <w:szCs w:val="16"/>
                <w:lang w:val="es-CO" w:eastAsia="es-CO"/>
              </w:rPr>
            </w:pPr>
          </w:p>
        </w:tc>
        <w:tc>
          <w:tcPr>
            <w:tcW w:w="1701" w:type="dxa"/>
            <w:vMerge/>
            <w:tcBorders>
              <w:top w:val="nil"/>
              <w:left w:val="single" w:sz="8" w:space="0" w:color="auto"/>
              <w:bottom w:val="single" w:sz="8" w:space="0" w:color="000000"/>
              <w:right w:val="single" w:sz="8" w:space="0" w:color="auto"/>
            </w:tcBorders>
            <w:vAlign w:val="center"/>
            <w:hideMark/>
          </w:tcPr>
          <w:p w14:paraId="770A95C3" w14:textId="77777777" w:rsidR="00526A10" w:rsidRPr="00526A10" w:rsidRDefault="00526A10" w:rsidP="00526A10">
            <w:pPr>
              <w:suppressAutoHyphens w:val="0"/>
              <w:jc w:val="center"/>
              <w:rPr>
                <w:rFonts w:ascii="Verdana" w:hAnsi="Verdana" w:cs="Calibri"/>
                <w:color w:val="000000"/>
                <w:sz w:val="16"/>
                <w:szCs w:val="16"/>
                <w:lang w:val="es-CO" w:eastAsia="es-CO"/>
              </w:rPr>
            </w:pPr>
          </w:p>
        </w:tc>
        <w:tc>
          <w:tcPr>
            <w:tcW w:w="1984" w:type="dxa"/>
            <w:vMerge/>
            <w:tcBorders>
              <w:top w:val="nil"/>
              <w:left w:val="single" w:sz="8" w:space="0" w:color="auto"/>
              <w:bottom w:val="single" w:sz="8" w:space="0" w:color="000000"/>
              <w:right w:val="single" w:sz="8" w:space="0" w:color="auto"/>
            </w:tcBorders>
            <w:vAlign w:val="center"/>
            <w:hideMark/>
          </w:tcPr>
          <w:p w14:paraId="6C205073" w14:textId="77777777" w:rsidR="00526A10" w:rsidRPr="00526A10" w:rsidRDefault="00526A10" w:rsidP="00526A10">
            <w:pPr>
              <w:suppressAutoHyphens w:val="0"/>
              <w:jc w:val="center"/>
              <w:rPr>
                <w:rFonts w:ascii="Verdana" w:hAnsi="Verdana" w:cs="Calibri"/>
                <w:color w:val="000000"/>
                <w:sz w:val="16"/>
                <w:szCs w:val="16"/>
                <w:lang w:val="es-CO" w:eastAsia="es-CO"/>
              </w:rPr>
            </w:pPr>
          </w:p>
        </w:tc>
        <w:tc>
          <w:tcPr>
            <w:tcW w:w="2336" w:type="dxa"/>
            <w:tcBorders>
              <w:top w:val="nil"/>
              <w:left w:val="nil"/>
              <w:bottom w:val="nil"/>
              <w:right w:val="nil"/>
            </w:tcBorders>
            <w:noWrap/>
            <w:vAlign w:val="bottom"/>
            <w:hideMark/>
          </w:tcPr>
          <w:p w14:paraId="2EBB3A4C" w14:textId="77777777" w:rsidR="00526A10" w:rsidRPr="00526A10" w:rsidRDefault="00526A10" w:rsidP="00526A10">
            <w:pPr>
              <w:suppressAutoHyphens w:val="0"/>
              <w:jc w:val="center"/>
              <w:rPr>
                <w:rFonts w:ascii="Verdana" w:hAnsi="Verdana" w:cs="Calibri"/>
                <w:color w:val="000000"/>
                <w:sz w:val="16"/>
                <w:szCs w:val="16"/>
                <w:lang w:val="es-CO" w:eastAsia="es-CO"/>
              </w:rPr>
            </w:pPr>
          </w:p>
        </w:tc>
      </w:tr>
      <w:tr w:rsidR="00526A10" w:rsidRPr="00526A10" w14:paraId="74E1344B" w14:textId="77777777" w:rsidTr="00526A10">
        <w:trPr>
          <w:trHeight w:val="315"/>
        </w:trPr>
        <w:tc>
          <w:tcPr>
            <w:tcW w:w="1975" w:type="dxa"/>
            <w:vMerge w:val="restart"/>
            <w:tcBorders>
              <w:top w:val="nil"/>
              <w:left w:val="single" w:sz="8" w:space="0" w:color="auto"/>
              <w:bottom w:val="single" w:sz="8" w:space="0" w:color="000000"/>
              <w:right w:val="single" w:sz="8" w:space="0" w:color="auto"/>
            </w:tcBorders>
            <w:noWrap/>
            <w:vAlign w:val="center"/>
            <w:hideMark/>
          </w:tcPr>
          <w:p w14:paraId="3C59C59F" w14:textId="77777777" w:rsidR="00526A10" w:rsidRPr="00526A10" w:rsidRDefault="00526A10" w:rsidP="00526A10">
            <w:pPr>
              <w:suppressAutoHyphens w:val="0"/>
              <w:jc w:val="center"/>
              <w:rPr>
                <w:rFonts w:ascii="Verdana" w:hAnsi="Verdana" w:cs="Calibri"/>
                <w:b/>
                <w:bCs/>
                <w:color w:val="000000"/>
                <w:sz w:val="16"/>
                <w:szCs w:val="16"/>
                <w:lang w:val="es-CO" w:eastAsia="es-CO"/>
              </w:rPr>
            </w:pPr>
            <w:r w:rsidRPr="00526A10">
              <w:rPr>
                <w:rFonts w:ascii="Verdana" w:hAnsi="Verdana" w:cs="Calibri"/>
                <w:b/>
                <w:bCs/>
                <w:color w:val="000000"/>
                <w:sz w:val="16"/>
                <w:szCs w:val="16"/>
                <w:lang w:val="es-CO" w:eastAsia="es-CO"/>
              </w:rPr>
              <w:t>RIOBAMBA</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5AFF498A" w14:textId="77777777" w:rsidR="00526A10" w:rsidRPr="00526A10" w:rsidRDefault="00526A10" w:rsidP="00526A10">
            <w:pPr>
              <w:suppressAutoHyphens w:val="0"/>
              <w:jc w:val="center"/>
              <w:rPr>
                <w:rFonts w:ascii="Verdana" w:hAnsi="Verdana" w:cs="Calibri"/>
                <w:color w:val="000000"/>
                <w:sz w:val="16"/>
                <w:szCs w:val="16"/>
                <w:lang w:val="es-CO" w:eastAsia="es-CO"/>
              </w:rPr>
            </w:pPr>
            <w:r w:rsidRPr="00526A10">
              <w:rPr>
                <w:rFonts w:ascii="Verdana" w:hAnsi="Verdana" w:cs="Calibri"/>
                <w:color w:val="000000"/>
                <w:sz w:val="16"/>
                <w:szCs w:val="16"/>
                <w:lang w:val="es-CO" w:eastAsia="es-CO"/>
              </w:rPr>
              <w:t>ZEUS</w:t>
            </w:r>
          </w:p>
        </w:tc>
        <w:tc>
          <w:tcPr>
            <w:tcW w:w="1701" w:type="dxa"/>
            <w:vMerge w:val="restart"/>
            <w:tcBorders>
              <w:top w:val="nil"/>
              <w:left w:val="single" w:sz="8" w:space="0" w:color="auto"/>
              <w:bottom w:val="single" w:sz="8" w:space="0" w:color="000000"/>
              <w:right w:val="single" w:sz="8" w:space="0" w:color="auto"/>
            </w:tcBorders>
            <w:noWrap/>
            <w:vAlign w:val="center"/>
            <w:hideMark/>
          </w:tcPr>
          <w:p w14:paraId="0EB518BD" w14:textId="77777777" w:rsidR="00526A10" w:rsidRPr="00526A10" w:rsidRDefault="00526A10" w:rsidP="00526A10">
            <w:pPr>
              <w:suppressAutoHyphens w:val="0"/>
              <w:jc w:val="center"/>
              <w:rPr>
                <w:rFonts w:ascii="Verdana" w:hAnsi="Verdana" w:cs="Calibri"/>
                <w:color w:val="000000"/>
                <w:sz w:val="16"/>
                <w:szCs w:val="16"/>
                <w:lang w:val="es-CO" w:eastAsia="es-CO"/>
              </w:rPr>
            </w:pPr>
            <w:r w:rsidRPr="00526A10">
              <w:rPr>
                <w:rFonts w:ascii="Verdana" w:hAnsi="Verdana" w:cs="Calibri"/>
                <w:color w:val="000000"/>
                <w:sz w:val="16"/>
                <w:szCs w:val="16"/>
                <w:lang w:val="es-CO" w:eastAsia="es-CO"/>
              </w:rPr>
              <w:t>ABRASPUNGO</w:t>
            </w:r>
          </w:p>
        </w:tc>
        <w:tc>
          <w:tcPr>
            <w:tcW w:w="1984" w:type="dxa"/>
            <w:vMerge w:val="restart"/>
            <w:tcBorders>
              <w:top w:val="nil"/>
              <w:left w:val="single" w:sz="8" w:space="0" w:color="auto"/>
              <w:bottom w:val="single" w:sz="8" w:space="0" w:color="000000"/>
              <w:right w:val="single" w:sz="8" w:space="0" w:color="auto"/>
            </w:tcBorders>
            <w:vAlign w:val="center"/>
            <w:hideMark/>
          </w:tcPr>
          <w:p w14:paraId="5482C9D3" w14:textId="77777777" w:rsidR="00526A10" w:rsidRPr="00526A10" w:rsidRDefault="00526A10" w:rsidP="00526A10">
            <w:pPr>
              <w:suppressAutoHyphens w:val="0"/>
              <w:jc w:val="center"/>
              <w:rPr>
                <w:rFonts w:ascii="Verdana" w:hAnsi="Verdana" w:cs="Calibri"/>
                <w:color w:val="000000"/>
                <w:sz w:val="16"/>
                <w:szCs w:val="16"/>
                <w:lang w:val="es-CO" w:eastAsia="es-CO"/>
              </w:rPr>
            </w:pPr>
            <w:r w:rsidRPr="00526A10">
              <w:rPr>
                <w:rFonts w:ascii="Verdana" w:hAnsi="Verdana" w:cs="Calibri"/>
                <w:color w:val="000000"/>
                <w:sz w:val="16"/>
                <w:szCs w:val="16"/>
                <w:lang w:val="es-CO" w:eastAsia="es-CO"/>
              </w:rPr>
              <w:t>QUINDELOMA</w:t>
            </w:r>
          </w:p>
        </w:tc>
        <w:tc>
          <w:tcPr>
            <w:tcW w:w="2336" w:type="dxa"/>
            <w:vAlign w:val="center"/>
            <w:hideMark/>
          </w:tcPr>
          <w:p w14:paraId="38858236" w14:textId="77777777" w:rsidR="00526A10" w:rsidRPr="00526A10" w:rsidRDefault="00526A10" w:rsidP="00526A10">
            <w:pPr>
              <w:suppressAutoHyphens w:val="0"/>
              <w:jc w:val="center"/>
              <w:rPr>
                <w:lang w:val="es-CO" w:eastAsia="es-CO"/>
              </w:rPr>
            </w:pPr>
          </w:p>
        </w:tc>
      </w:tr>
      <w:tr w:rsidR="00526A10" w:rsidRPr="00526A10" w14:paraId="17C5391A" w14:textId="77777777" w:rsidTr="00526A10">
        <w:trPr>
          <w:trHeight w:val="315"/>
        </w:trPr>
        <w:tc>
          <w:tcPr>
            <w:tcW w:w="1975" w:type="dxa"/>
            <w:vMerge/>
            <w:tcBorders>
              <w:top w:val="nil"/>
              <w:left w:val="single" w:sz="8" w:space="0" w:color="auto"/>
              <w:bottom w:val="single" w:sz="8" w:space="0" w:color="000000"/>
              <w:right w:val="single" w:sz="8" w:space="0" w:color="auto"/>
            </w:tcBorders>
            <w:vAlign w:val="center"/>
            <w:hideMark/>
          </w:tcPr>
          <w:p w14:paraId="7EA029E9" w14:textId="77777777" w:rsidR="00526A10" w:rsidRPr="00526A10" w:rsidRDefault="00526A10" w:rsidP="00526A10">
            <w:pPr>
              <w:suppressAutoHyphens w:val="0"/>
              <w:jc w:val="center"/>
              <w:rPr>
                <w:rFonts w:ascii="Verdana" w:hAnsi="Verdana" w:cs="Calibri"/>
                <w:b/>
                <w:bCs/>
                <w:color w:val="000000"/>
                <w:sz w:val="16"/>
                <w:szCs w:val="16"/>
                <w:lang w:val="es-CO" w:eastAsia="es-CO"/>
              </w:rPr>
            </w:pPr>
          </w:p>
        </w:tc>
        <w:tc>
          <w:tcPr>
            <w:tcW w:w="2410" w:type="dxa"/>
            <w:vMerge/>
            <w:tcBorders>
              <w:top w:val="nil"/>
              <w:left w:val="single" w:sz="8" w:space="0" w:color="auto"/>
              <w:bottom w:val="single" w:sz="8" w:space="0" w:color="000000"/>
              <w:right w:val="single" w:sz="8" w:space="0" w:color="auto"/>
            </w:tcBorders>
            <w:vAlign w:val="center"/>
            <w:hideMark/>
          </w:tcPr>
          <w:p w14:paraId="6174DBD5" w14:textId="77777777" w:rsidR="00526A10" w:rsidRPr="00526A10" w:rsidRDefault="00526A10" w:rsidP="00526A10">
            <w:pPr>
              <w:suppressAutoHyphens w:val="0"/>
              <w:jc w:val="center"/>
              <w:rPr>
                <w:rFonts w:ascii="Verdana" w:hAnsi="Verdana" w:cs="Calibri"/>
                <w:color w:val="000000"/>
                <w:sz w:val="16"/>
                <w:szCs w:val="16"/>
                <w:lang w:val="es-CO" w:eastAsia="es-CO"/>
              </w:rPr>
            </w:pPr>
          </w:p>
        </w:tc>
        <w:tc>
          <w:tcPr>
            <w:tcW w:w="1701" w:type="dxa"/>
            <w:vMerge/>
            <w:tcBorders>
              <w:top w:val="nil"/>
              <w:left w:val="single" w:sz="8" w:space="0" w:color="auto"/>
              <w:bottom w:val="single" w:sz="8" w:space="0" w:color="000000"/>
              <w:right w:val="single" w:sz="8" w:space="0" w:color="auto"/>
            </w:tcBorders>
            <w:vAlign w:val="center"/>
            <w:hideMark/>
          </w:tcPr>
          <w:p w14:paraId="5B2274E3" w14:textId="77777777" w:rsidR="00526A10" w:rsidRPr="00526A10" w:rsidRDefault="00526A10" w:rsidP="00526A10">
            <w:pPr>
              <w:suppressAutoHyphens w:val="0"/>
              <w:jc w:val="center"/>
              <w:rPr>
                <w:rFonts w:ascii="Verdana" w:hAnsi="Verdana" w:cs="Calibri"/>
                <w:color w:val="000000"/>
                <w:sz w:val="16"/>
                <w:szCs w:val="16"/>
                <w:lang w:val="es-CO" w:eastAsia="es-CO"/>
              </w:rPr>
            </w:pPr>
          </w:p>
        </w:tc>
        <w:tc>
          <w:tcPr>
            <w:tcW w:w="1984" w:type="dxa"/>
            <w:vMerge/>
            <w:tcBorders>
              <w:top w:val="nil"/>
              <w:left w:val="single" w:sz="8" w:space="0" w:color="auto"/>
              <w:bottom w:val="single" w:sz="8" w:space="0" w:color="000000"/>
              <w:right w:val="single" w:sz="8" w:space="0" w:color="auto"/>
            </w:tcBorders>
            <w:vAlign w:val="center"/>
            <w:hideMark/>
          </w:tcPr>
          <w:p w14:paraId="53EB01A1" w14:textId="77777777" w:rsidR="00526A10" w:rsidRPr="00526A10" w:rsidRDefault="00526A10" w:rsidP="00526A10">
            <w:pPr>
              <w:suppressAutoHyphens w:val="0"/>
              <w:jc w:val="center"/>
              <w:rPr>
                <w:rFonts w:ascii="Verdana" w:hAnsi="Verdana" w:cs="Calibri"/>
                <w:color w:val="000000"/>
                <w:sz w:val="16"/>
                <w:szCs w:val="16"/>
                <w:lang w:val="es-CO" w:eastAsia="es-CO"/>
              </w:rPr>
            </w:pPr>
          </w:p>
        </w:tc>
        <w:tc>
          <w:tcPr>
            <w:tcW w:w="2336" w:type="dxa"/>
            <w:tcBorders>
              <w:top w:val="nil"/>
              <w:left w:val="nil"/>
              <w:bottom w:val="nil"/>
              <w:right w:val="nil"/>
            </w:tcBorders>
            <w:noWrap/>
            <w:vAlign w:val="bottom"/>
            <w:hideMark/>
          </w:tcPr>
          <w:p w14:paraId="79AA5D2B" w14:textId="77777777" w:rsidR="00526A10" w:rsidRPr="00526A10" w:rsidRDefault="00526A10" w:rsidP="00526A10">
            <w:pPr>
              <w:suppressAutoHyphens w:val="0"/>
              <w:jc w:val="center"/>
              <w:rPr>
                <w:rFonts w:ascii="Verdana" w:hAnsi="Verdana" w:cs="Calibri"/>
                <w:color w:val="000000"/>
                <w:sz w:val="16"/>
                <w:szCs w:val="16"/>
                <w:lang w:val="es-CO" w:eastAsia="es-CO"/>
              </w:rPr>
            </w:pPr>
          </w:p>
        </w:tc>
      </w:tr>
      <w:tr w:rsidR="00526A10" w:rsidRPr="00526A10" w14:paraId="62A2F34C" w14:textId="77777777" w:rsidTr="00526A10">
        <w:trPr>
          <w:trHeight w:val="315"/>
        </w:trPr>
        <w:tc>
          <w:tcPr>
            <w:tcW w:w="1975" w:type="dxa"/>
            <w:vMerge w:val="restart"/>
            <w:tcBorders>
              <w:top w:val="nil"/>
              <w:left w:val="single" w:sz="8" w:space="0" w:color="auto"/>
              <w:bottom w:val="single" w:sz="8" w:space="0" w:color="000000"/>
              <w:right w:val="single" w:sz="8" w:space="0" w:color="auto"/>
            </w:tcBorders>
            <w:noWrap/>
            <w:vAlign w:val="center"/>
            <w:hideMark/>
          </w:tcPr>
          <w:p w14:paraId="042C654D" w14:textId="77777777" w:rsidR="00526A10" w:rsidRPr="00526A10" w:rsidRDefault="00526A10" w:rsidP="00526A10">
            <w:pPr>
              <w:suppressAutoHyphens w:val="0"/>
              <w:jc w:val="center"/>
              <w:rPr>
                <w:rFonts w:ascii="Verdana" w:hAnsi="Verdana" w:cs="Calibri"/>
                <w:b/>
                <w:bCs/>
                <w:color w:val="000000"/>
                <w:sz w:val="16"/>
                <w:szCs w:val="16"/>
                <w:lang w:val="es-CO" w:eastAsia="es-CO"/>
              </w:rPr>
            </w:pPr>
            <w:r w:rsidRPr="00526A10">
              <w:rPr>
                <w:rFonts w:ascii="Verdana" w:hAnsi="Verdana" w:cs="Calibri"/>
                <w:b/>
                <w:bCs/>
                <w:color w:val="000000"/>
                <w:sz w:val="16"/>
                <w:szCs w:val="16"/>
                <w:lang w:val="es-CO" w:eastAsia="es-CO"/>
              </w:rPr>
              <w:t>CUENCA</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3637000F" w14:textId="77777777" w:rsidR="00526A10" w:rsidRPr="00526A10" w:rsidRDefault="00526A10" w:rsidP="00526A10">
            <w:pPr>
              <w:suppressAutoHyphens w:val="0"/>
              <w:jc w:val="center"/>
              <w:rPr>
                <w:rFonts w:ascii="Verdana" w:hAnsi="Verdana" w:cs="Calibri"/>
                <w:color w:val="000000"/>
                <w:sz w:val="16"/>
                <w:szCs w:val="16"/>
                <w:lang w:val="es-CO" w:eastAsia="es-CO"/>
              </w:rPr>
            </w:pPr>
            <w:r w:rsidRPr="00526A10">
              <w:rPr>
                <w:rFonts w:ascii="Verdana" w:hAnsi="Verdana" w:cs="Calibri"/>
                <w:color w:val="000000"/>
                <w:sz w:val="16"/>
                <w:szCs w:val="16"/>
                <w:lang w:val="es-CO" w:eastAsia="es-CO"/>
              </w:rPr>
              <w:t>DORADO</w:t>
            </w:r>
          </w:p>
        </w:tc>
        <w:tc>
          <w:tcPr>
            <w:tcW w:w="1701" w:type="dxa"/>
            <w:vMerge w:val="restart"/>
            <w:tcBorders>
              <w:top w:val="nil"/>
              <w:left w:val="single" w:sz="8" w:space="0" w:color="auto"/>
              <w:bottom w:val="single" w:sz="8" w:space="0" w:color="000000"/>
              <w:right w:val="single" w:sz="8" w:space="0" w:color="auto"/>
            </w:tcBorders>
            <w:noWrap/>
            <w:vAlign w:val="center"/>
            <w:hideMark/>
          </w:tcPr>
          <w:p w14:paraId="770A050E" w14:textId="4037581E" w:rsidR="00526A10" w:rsidRPr="00526A10" w:rsidRDefault="00526A10" w:rsidP="00526A10">
            <w:pPr>
              <w:suppressAutoHyphens w:val="0"/>
              <w:jc w:val="center"/>
              <w:rPr>
                <w:rFonts w:ascii="Verdana" w:hAnsi="Verdana" w:cs="Calibri"/>
                <w:color w:val="000000"/>
                <w:sz w:val="16"/>
                <w:szCs w:val="16"/>
                <w:lang w:val="es-CO" w:eastAsia="es-CO"/>
              </w:rPr>
            </w:pPr>
            <w:r w:rsidRPr="00526A10">
              <w:rPr>
                <w:rFonts w:ascii="Verdana" w:hAnsi="Verdana" w:cs="Calibri"/>
                <w:color w:val="000000"/>
                <w:sz w:val="16"/>
                <w:szCs w:val="16"/>
                <w:lang w:val="es-CO" w:eastAsia="es-CO"/>
              </w:rPr>
              <w:t>RIONE</w:t>
            </w:r>
          </w:p>
        </w:tc>
        <w:tc>
          <w:tcPr>
            <w:tcW w:w="1984" w:type="dxa"/>
            <w:vMerge w:val="restart"/>
            <w:tcBorders>
              <w:top w:val="nil"/>
              <w:left w:val="single" w:sz="8" w:space="0" w:color="auto"/>
              <w:bottom w:val="single" w:sz="8" w:space="0" w:color="000000"/>
              <w:right w:val="single" w:sz="8" w:space="0" w:color="auto"/>
            </w:tcBorders>
            <w:vAlign w:val="center"/>
            <w:hideMark/>
          </w:tcPr>
          <w:p w14:paraId="5670E079" w14:textId="77777777" w:rsidR="00526A10" w:rsidRPr="00526A10" w:rsidRDefault="00526A10" w:rsidP="00526A10">
            <w:pPr>
              <w:suppressAutoHyphens w:val="0"/>
              <w:jc w:val="center"/>
              <w:rPr>
                <w:rFonts w:ascii="Verdana" w:hAnsi="Verdana" w:cs="Calibri"/>
                <w:color w:val="000000"/>
                <w:sz w:val="16"/>
                <w:szCs w:val="16"/>
                <w:lang w:val="es-CO" w:eastAsia="es-CO"/>
              </w:rPr>
            </w:pPr>
            <w:r w:rsidRPr="00526A10">
              <w:rPr>
                <w:rFonts w:ascii="Verdana" w:hAnsi="Verdana" w:cs="Calibri"/>
                <w:color w:val="000000"/>
                <w:sz w:val="16"/>
                <w:szCs w:val="16"/>
                <w:lang w:val="es-CO" w:eastAsia="es-CO"/>
              </w:rPr>
              <w:t>SHERATON</w:t>
            </w:r>
          </w:p>
        </w:tc>
        <w:tc>
          <w:tcPr>
            <w:tcW w:w="2336" w:type="dxa"/>
            <w:vAlign w:val="center"/>
            <w:hideMark/>
          </w:tcPr>
          <w:p w14:paraId="43605B7F" w14:textId="77777777" w:rsidR="00526A10" w:rsidRPr="00526A10" w:rsidRDefault="00526A10" w:rsidP="00526A10">
            <w:pPr>
              <w:suppressAutoHyphens w:val="0"/>
              <w:jc w:val="center"/>
              <w:rPr>
                <w:lang w:val="es-CO" w:eastAsia="es-CO"/>
              </w:rPr>
            </w:pPr>
          </w:p>
        </w:tc>
      </w:tr>
      <w:tr w:rsidR="00526A10" w:rsidRPr="00526A10" w14:paraId="02ECF574" w14:textId="77777777" w:rsidTr="00526A10">
        <w:trPr>
          <w:trHeight w:val="315"/>
        </w:trPr>
        <w:tc>
          <w:tcPr>
            <w:tcW w:w="1975" w:type="dxa"/>
            <w:vMerge/>
            <w:tcBorders>
              <w:top w:val="nil"/>
              <w:left w:val="single" w:sz="8" w:space="0" w:color="auto"/>
              <w:bottom w:val="single" w:sz="8" w:space="0" w:color="000000"/>
              <w:right w:val="single" w:sz="8" w:space="0" w:color="auto"/>
            </w:tcBorders>
            <w:vAlign w:val="center"/>
            <w:hideMark/>
          </w:tcPr>
          <w:p w14:paraId="205C947C" w14:textId="77777777" w:rsidR="00526A10" w:rsidRPr="00526A10" w:rsidRDefault="00526A10" w:rsidP="00526A10">
            <w:pPr>
              <w:suppressAutoHyphens w:val="0"/>
              <w:jc w:val="center"/>
              <w:rPr>
                <w:rFonts w:ascii="Verdana" w:hAnsi="Verdana" w:cs="Calibri"/>
                <w:b/>
                <w:bCs/>
                <w:color w:val="000000"/>
                <w:sz w:val="16"/>
                <w:szCs w:val="16"/>
                <w:lang w:val="es-CO" w:eastAsia="es-CO"/>
              </w:rPr>
            </w:pPr>
          </w:p>
        </w:tc>
        <w:tc>
          <w:tcPr>
            <w:tcW w:w="2410" w:type="dxa"/>
            <w:vMerge/>
            <w:tcBorders>
              <w:top w:val="nil"/>
              <w:left w:val="single" w:sz="8" w:space="0" w:color="auto"/>
              <w:bottom w:val="single" w:sz="8" w:space="0" w:color="000000"/>
              <w:right w:val="single" w:sz="8" w:space="0" w:color="auto"/>
            </w:tcBorders>
            <w:vAlign w:val="center"/>
            <w:hideMark/>
          </w:tcPr>
          <w:p w14:paraId="1AB925C7" w14:textId="77777777" w:rsidR="00526A10" w:rsidRPr="00526A10" w:rsidRDefault="00526A10" w:rsidP="00526A10">
            <w:pPr>
              <w:suppressAutoHyphens w:val="0"/>
              <w:jc w:val="center"/>
              <w:rPr>
                <w:rFonts w:ascii="Verdana" w:hAnsi="Verdana" w:cs="Calibri"/>
                <w:color w:val="000000"/>
                <w:sz w:val="16"/>
                <w:szCs w:val="16"/>
                <w:lang w:val="es-CO" w:eastAsia="es-CO"/>
              </w:rPr>
            </w:pPr>
          </w:p>
        </w:tc>
        <w:tc>
          <w:tcPr>
            <w:tcW w:w="1701" w:type="dxa"/>
            <w:vMerge/>
            <w:tcBorders>
              <w:top w:val="nil"/>
              <w:left w:val="single" w:sz="8" w:space="0" w:color="auto"/>
              <w:bottom w:val="single" w:sz="8" w:space="0" w:color="000000"/>
              <w:right w:val="single" w:sz="8" w:space="0" w:color="auto"/>
            </w:tcBorders>
            <w:vAlign w:val="center"/>
            <w:hideMark/>
          </w:tcPr>
          <w:p w14:paraId="4BEAF6C5" w14:textId="77777777" w:rsidR="00526A10" w:rsidRPr="00526A10" w:rsidRDefault="00526A10" w:rsidP="00526A10">
            <w:pPr>
              <w:suppressAutoHyphens w:val="0"/>
              <w:jc w:val="center"/>
              <w:rPr>
                <w:rFonts w:ascii="Verdana" w:hAnsi="Verdana" w:cs="Calibri"/>
                <w:color w:val="000000"/>
                <w:sz w:val="16"/>
                <w:szCs w:val="16"/>
                <w:lang w:val="es-CO" w:eastAsia="es-CO"/>
              </w:rPr>
            </w:pPr>
          </w:p>
        </w:tc>
        <w:tc>
          <w:tcPr>
            <w:tcW w:w="1984" w:type="dxa"/>
            <w:vMerge/>
            <w:tcBorders>
              <w:top w:val="nil"/>
              <w:left w:val="single" w:sz="8" w:space="0" w:color="auto"/>
              <w:bottom w:val="single" w:sz="8" w:space="0" w:color="000000"/>
              <w:right w:val="single" w:sz="8" w:space="0" w:color="auto"/>
            </w:tcBorders>
            <w:vAlign w:val="center"/>
            <w:hideMark/>
          </w:tcPr>
          <w:p w14:paraId="1009B53E" w14:textId="77777777" w:rsidR="00526A10" w:rsidRPr="00526A10" w:rsidRDefault="00526A10" w:rsidP="00526A10">
            <w:pPr>
              <w:suppressAutoHyphens w:val="0"/>
              <w:jc w:val="center"/>
              <w:rPr>
                <w:rFonts w:ascii="Verdana" w:hAnsi="Verdana" w:cs="Calibri"/>
                <w:color w:val="000000"/>
                <w:sz w:val="16"/>
                <w:szCs w:val="16"/>
                <w:lang w:val="es-CO" w:eastAsia="es-CO"/>
              </w:rPr>
            </w:pPr>
          </w:p>
        </w:tc>
        <w:tc>
          <w:tcPr>
            <w:tcW w:w="2336" w:type="dxa"/>
            <w:tcBorders>
              <w:top w:val="nil"/>
              <w:left w:val="nil"/>
              <w:bottom w:val="nil"/>
              <w:right w:val="nil"/>
            </w:tcBorders>
            <w:noWrap/>
            <w:vAlign w:val="bottom"/>
            <w:hideMark/>
          </w:tcPr>
          <w:p w14:paraId="5F7ABE8C" w14:textId="77777777" w:rsidR="00526A10" w:rsidRPr="00526A10" w:rsidRDefault="00526A10" w:rsidP="00526A10">
            <w:pPr>
              <w:suppressAutoHyphens w:val="0"/>
              <w:jc w:val="center"/>
              <w:rPr>
                <w:rFonts w:ascii="Verdana" w:hAnsi="Verdana" w:cs="Calibri"/>
                <w:color w:val="000000"/>
                <w:sz w:val="16"/>
                <w:szCs w:val="16"/>
                <w:lang w:val="es-CO" w:eastAsia="es-CO"/>
              </w:rPr>
            </w:pPr>
          </w:p>
        </w:tc>
      </w:tr>
      <w:tr w:rsidR="00526A10" w:rsidRPr="00526A10" w14:paraId="4218F91E" w14:textId="77777777" w:rsidTr="00526A10">
        <w:trPr>
          <w:trHeight w:val="300"/>
        </w:trPr>
        <w:tc>
          <w:tcPr>
            <w:tcW w:w="1975" w:type="dxa"/>
            <w:vMerge w:val="restart"/>
            <w:tcBorders>
              <w:top w:val="nil"/>
              <w:left w:val="single" w:sz="8" w:space="0" w:color="auto"/>
              <w:bottom w:val="single" w:sz="8" w:space="0" w:color="000000"/>
              <w:right w:val="single" w:sz="8" w:space="0" w:color="auto"/>
            </w:tcBorders>
            <w:noWrap/>
            <w:vAlign w:val="center"/>
            <w:hideMark/>
          </w:tcPr>
          <w:p w14:paraId="57910887" w14:textId="77777777" w:rsidR="00526A10" w:rsidRPr="00526A10" w:rsidRDefault="00526A10" w:rsidP="00526A10">
            <w:pPr>
              <w:suppressAutoHyphens w:val="0"/>
              <w:jc w:val="center"/>
              <w:rPr>
                <w:rFonts w:ascii="Verdana" w:hAnsi="Verdana" w:cs="Calibri"/>
                <w:b/>
                <w:bCs/>
                <w:color w:val="000000"/>
                <w:sz w:val="16"/>
                <w:szCs w:val="16"/>
                <w:lang w:val="es-CO" w:eastAsia="es-CO"/>
              </w:rPr>
            </w:pPr>
            <w:r w:rsidRPr="00526A10">
              <w:rPr>
                <w:rFonts w:ascii="Verdana" w:hAnsi="Verdana" w:cs="Calibri"/>
                <w:b/>
                <w:bCs/>
                <w:color w:val="000000"/>
                <w:sz w:val="16"/>
                <w:szCs w:val="16"/>
                <w:lang w:val="es-CO" w:eastAsia="es-CO"/>
              </w:rPr>
              <w:t>GUAYQUIL</w:t>
            </w:r>
          </w:p>
        </w:tc>
        <w:tc>
          <w:tcPr>
            <w:tcW w:w="2410" w:type="dxa"/>
            <w:vMerge w:val="restart"/>
            <w:tcBorders>
              <w:top w:val="nil"/>
              <w:left w:val="single" w:sz="8" w:space="0" w:color="auto"/>
              <w:bottom w:val="single" w:sz="8" w:space="0" w:color="000000"/>
              <w:right w:val="single" w:sz="8" w:space="0" w:color="auto"/>
            </w:tcBorders>
            <w:noWrap/>
            <w:vAlign w:val="center"/>
            <w:hideMark/>
          </w:tcPr>
          <w:p w14:paraId="72011562" w14:textId="77777777" w:rsidR="00526A10" w:rsidRPr="00526A10" w:rsidRDefault="00526A10" w:rsidP="00526A10">
            <w:pPr>
              <w:suppressAutoHyphens w:val="0"/>
              <w:jc w:val="center"/>
              <w:rPr>
                <w:rFonts w:ascii="Verdana" w:hAnsi="Verdana" w:cs="Calibri"/>
                <w:color w:val="000000"/>
                <w:sz w:val="16"/>
                <w:szCs w:val="16"/>
                <w:lang w:val="es-CO" w:eastAsia="es-CO"/>
              </w:rPr>
            </w:pPr>
            <w:r w:rsidRPr="00526A10">
              <w:rPr>
                <w:rFonts w:ascii="Verdana" w:hAnsi="Verdana" w:cs="Calibri"/>
                <w:color w:val="000000"/>
                <w:sz w:val="16"/>
                <w:szCs w:val="16"/>
                <w:lang w:val="es-CO" w:eastAsia="es-CO"/>
              </w:rPr>
              <w:t>IBIS</w:t>
            </w:r>
          </w:p>
        </w:tc>
        <w:tc>
          <w:tcPr>
            <w:tcW w:w="1701" w:type="dxa"/>
            <w:vMerge w:val="restart"/>
            <w:tcBorders>
              <w:top w:val="nil"/>
              <w:left w:val="single" w:sz="8" w:space="0" w:color="auto"/>
              <w:bottom w:val="single" w:sz="8" w:space="0" w:color="000000"/>
              <w:right w:val="single" w:sz="8" w:space="0" w:color="auto"/>
            </w:tcBorders>
            <w:noWrap/>
            <w:vAlign w:val="center"/>
            <w:hideMark/>
          </w:tcPr>
          <w:p w14:paraId="2E9E487D" w14:textId="77777777" w:rsidR="00526A10" w:rsidRPr="00526A10" w:rsidRDefault="00526A10" w:rsidP="00526A10">
            <w:pPr>
              <w:suppressAutoHyphens w:val="0"/>
              <w:jc w:val="center"/>
              <w:rPr>
                <w:rFonts w:ascii="Verdana" w:hAnsi="Verdana" w:cs="Calibri"/>
                <w:color w:val="000000"/>
                <w:sz w:val="16"/>
                <w:szCs w:val="16"/>
                <w:lang w:val="es-CO" w:eastAsia="es-CO"/>
              </w:rPr>
            </w:pPr>
            <w:r w:rsidRPr="00526A10">
              <w:rPr>
                <w:rFonts w:ascii="Verdana" w:hAnsi="Verdana" w:cs="Calibri"/>
                <w:color w:val="000000"/>
                <w:sz w:val="16"/>
                <w:szCs w:val="16"/>
                <w:lang w:val="es-CO" w:eastAsia="es-CO"/>
              </w:rPr>
              <w:t>DOUBLETREE</w:t>
            </w:r>
          </w:p>
        </w:tc>
        <w:tc>
          <w:tcPr>
            <w:tcW w:w="1984" w:type="dxa"/>
            <w:vMerge w:val="restart"/>
            <w:tcBorders>
              <w:top w:val="nil"/>
              <w:left w:val="single" w:sz="8" w:space="0" w:color="auto"/>
              <w:bottom w:val="single" w:sz="8" w:space="0" w:color="000000"/>
              <w:right w:val="single" w:sz="8" w:space="0" w:color="auto"/>
            </w:tcBorders>
            <w:vAlign w:val="center"/>
            <w:hideMark/>
          </w:tcPr>
          <w:p w14:paraId="094FAEDE" w14:textId="77777777" w:rsidR="00526A10" w:rsidRPr="00526A10" w:rsidRDefault="00526A10" w:rsidP="00526A10">
            <w:pPr>
              <w:suppressAutoHyphens w:val="0"/>
              <w:jc w:val="center"/>
              <w:rPr>
                <w:rFonts w:ascii="Verdana" w:hAnsi="Verdana" w:cs="Calibri"/>
                <w:color w:val="000000"/>
                <w:sz w:val="16"/>
                <w:szCs w:val="16"/>
                <w:lang w:val="es-CO" w:eastAsia="es-CO"/>
              </w:rPr>
            </w:pPr>
            <w:r w:rsidRPr="00526A10">
              <w:rPr>
                <w:rFonts w:ascii="Verdana" w:hAnsi="Verdana" w:cs="Calibri"/>
                <w:color w:val="000000"/>
                <w:sz w:val="16"/>
                <w:szCs w:val="16"/>
                <w:lang w:val="es-CO" w:eastAsia="es-CO"/>
              </w:rPr>
              <w:t>WYNDHAM</w:t>
            </w:r>
          </w:p>
        </w:tc>
        <w:tc>
          <w:tcPr>
            <w:tcW w:w="2336" w:type="dxa"/>
            <w:vAlign w:val="center"/>
            <w:hideMark/>
          </w:tcPr>
          <w:p w14:paraId="50F42AC0" w14:textId="77777777" w:rsidR="00526A10" w:rsidRPr="00526A10" w:rsidRDefault="00526A10" w:rsidP="00526A10">
            <w:pPr>
              <w:suppressAutoHyphens w:val="0"/>
              <w:jc w:val="center"/>
              <w:rPr>
                <w:lang w:val="es-CO" w:eastAsia="es-CO"/>
              </w:rPr>
            </w:pPr>
          </w:p>
        </w:tc>
      </w:tr>
      <w:tr w:rsidR="00526A10" w:rsidRPr="00526A10" w14:paraId="5672707D" w14:textId="77777777" w:rsidTr="00526A10">
        <w:trPr>
          <w:trHeight w:val="315"/>
        </w:trPr>
        <w:tc>
          <w:tcPr>
            <w:tcW w:w="1975" w:type="dxa"/>
            <w:vMerge/>
            <w:tcBorders>
              <w:top w:val="nil"/>
              <w:left w:val="single" w:sz="8" w:space="0" w:color="auto"/>
              <w:bottom w:val="single" w:sz="8" w:space="0" w:color="000000"/>
              <w:right w:val="single" w:sz="8" w:space="0" w:color="auto"/>
            </w:tcBorders>
            <w:vAlign w:val="center"/>
            <w:hideMark/>
          </w:tcPr>
          <w:p w14:paraId="5319C6EB" w14:textId="77777777" w:rsidR="00526A10" w:rsidRPr="00526A10" w:rsidRDefault="00526A10" w:rsidP="00526A10">
            <w:pPr>
              <w:suppressAutoHyphens w:val="0"/>
              <w:jc w:val="center"/>
              <w:rPr>
                <w:rFonts w:ascii="Verdana" w:hAnsi="Verdana" w:cs="Calibri"/>
                <w:b/>
                <w:bCs/>
                <w:color w:val="000000"/>
                <w:sz w:val="16"/>
                <w:szCs w:val="16"/>
                <w:lang w:val="es-CO" w:eastAsia="es-CO"/>
              </w:rPr>
            </w:pPr>
          </w:p>
        </w:tc>
        <w:tc>
          <w:tcPr>
            <w:tcW w:w="2410" w:type="dxa"/>
            <w:vMerge/>
            <w:tcBorders>
              <w:top w:val="nil"/>
              <w:left w:val="single" w:sz="8" w:space="0" w:color="auto"/>
              <w:bottom w:val="single" w:sz="8" w:space="0" w:color="000000"/>
              <w:right w:val="single" w:sz="8" w:space="0" w:color="auto"/>
            </w:tcBorders>
            <w:vAlign w:val="center"/>
            <w:hideMark/>
          </w:tcPr>
          <w:p w14:paraId="1EF1091A" w14:textId="77777777" w:rsidR="00526A10" w:rsidRPr="00526A10" w:rsidRDefault="00526A10" w:rsidP="00526A10">
            <w:pPr>
              <w:suppressAutoHyphens w:val="0"/>
              <w:jc w:val="center"/>
              <w:rPr>
                <w:rFonts w:ascii="Verdana" w:hAnsi="Verdana" w:cs="Calibri"/>
                <w:color w:val="000000"/>
                <w:sz w:val="16"/>
                <w:szCs w:val="16"/>
                <w:lang w:val="es-CO" w:eastAsia="es-CO"/>
              </w:rPr>
            </w:pPr>
          </w:p>
        </w:tc>
        <w:tc>
          <w:tcPr>
            <w:tcW w:w="1701" w:type="dxa"/>
            <w:vMerge/>
            <w:tcBorders>
              <w:top w:val="nil"/>
              <w:left w:val="single" w:sz="8" w:space="0" w:color="auto"/>
              <w:bottom w:val="single" w:sz="8" w:space="0" w:color="000000"/>
              <w:right w:val="single" w:sz="8" w:space="0" w:color="auto"/>
            </w:tcBorders>
            <w:vAlign w:val="center"/>
            <w:hideMark/>
          </w:tcPr>
          <w:p w14:paraId="1FF6FB38" w14:textId="77777777" w:rsidR="00526A10" w:rsidRPr="00526A10" w:rsidRDefault="00526A10" w:rsidP="00526A10">
            <w:pPr>
              <w:suppressAutoHyphens w:val="0"/>
              <w:jc w:val="center"/>
              <w:rPr>
                <w:rFonts w:ascii="Verdana" w:hAnsi="Verdana" w:cs="Calibri"/>
                <w:color w:val="000000"/>
                <w:sz w:val="16"/>
                <w:szCs w:val="16"/>
                <w:lang w:val="es-CO" w:eastAsia="es-CO"/>
              </w:rPr>
            </w:pPr>
          </w:p>
        </w:tc>
        <w:tc>
          <w:tcPr>
            <w:tcW w:w="1984" w:type="dxa"/>
            <w:vMerge/>
            <w:tcBorders>
              <w:top w:val="nil"/>
              <w:left w:val="single" w:sz="8" w:space="0" w:color="auto"/>
              <w:bottom w:val="single" w:sz="8" w:space="0" w:color="000000"/>
              <w:right w:val="single" w:sz="8" w:space="0" w:color="auto"/>
            </w:tcBorders>
            <w:vAlign w:val="center"/>
            <w:hideMark/>
          </w:tcPr>
          <w:p w14:paraId="611065D7" w14:textId="77777777" w:rsidR="00526A10" w:rsidRPr="00526A10" w:rsidRDefault="00526A10" w:rsidP="00526A10">
            <w:pPr>
              <w:suppressAutoHyphens w:val="0"/>
              <w:jc w:val="center"/>
              <w:rPr>
                <w:rFonts w:ascii="Verdana" w:hAnsi="Verdana" w:cs="Calibri"/>
                <w:color w:val="000000"/>
                <w:sz w:val="16"/>
                <w:szCs w:val="16"/>
                <w:lang w:val="es-CO" w:eastAsia="es-CO"/>
              </w:rPr>
            </w:pPr>
          </w:p>
        </w:tc>
        <w:tc>
          <w:tcPr>
            <w:tcW w:w="2336" w:type="dxa"/>
            <w:tcBorders>
              <w:top w:val="nil"/>
              <w:left w:val="nil"/>
              <w:bottom w:val="nil"/>
              <w:right w:val="nil"/>
            </w:tcBorders>
            <w:noWrap/>
            <w:vAlign w:val="bottom"/>
            <w:hideMark/>
          </w:tcPr>
          <w:p w14:paraId="4D1FC26B" w14:textId="77777777" w:rsidR="00526A10" w:rsidRPr="00526A10" w:rsidRDefault="00526A10" w:rsidP="00526A10">
            <w:pPr>
              <w:suppressAutoHyphens w:val="0"/>
              <w:jc w:val="center"/>
              <w:rPr>
                <w:rFonts w:ascii="Verdana" w:hAnsi="Verdana" w:cs="Calibri"/>
                <w:color w:val="000000"/>
                <w:sz w:val="16"/>
                <w:szCs w:val="16"/>
                <w:lang w:val="es-CO" w:eastAsia="es-CO"/>
              </w:rPr>
            </w:pPr>
          </w:p>
        </w:tc>
      </w:tr>
    </w:tbl>
    <w:p w14:paraId="43CFEF62" w14:textId="77777777" w:rsidR="00526A10" w:rsidRDefault="00526A10" w:rsidP="001476DA">
      <w:pPr>
        <w:pStyle w:val="Sinespaciado"/>
        <w:rPr>
          <w:rFonts w:ascii="Verdana" w:hAnsi="Verdana"/>
          <w:b/>
          <w:bCs/>
          <w:lang w:val="es-CO"/>
        </w:rPr>
      </w:pPr>
    </w:p>
    <w:p w14:paraId="77A2585F" w14:textId="15E95CC9" w:rsidR="00DA1C55" w:rsidRDefault="001476DA" w:rsidP="001476DA">
      <w:pPr>
        <w:pStyle w:val="Sinespaciado"/>
        <w:rPr>
          <w:rFonts w:ascii="Verdana" w:hAnsi="Verdana"/>
          <w:b/>
          <w:bCs/>
          <w:lang w:val="es-CO"/>
        </w:rPr>
      </w:pPr>
      <w:r w:rsidRPr="000D352A">
        <w:rPr>
          <w:rFonts w:ascii="Verdana" w:hAnsi="Verdana"/>
          <w:b/>
          <w:bCs/>
          <w:lang w:val="es-CO"/>
        </w:rPr>
        <w:t xml:space="preserve">PRECIOS POR PERSONA </w:t>
      </w:r>
      <w:r>
        <w:rPr>
          <w:rFonts w:ascii="Verdana" w:hAnsi="Verdana"/>
          <w:b/>
          <w:bCs/>
          <w:lang w:val="es-CO"/>
        </w:rPr>
        <w:t xml:space="preserve">EN DOLARES </w:t>
      </w:r>
      <w:r w:rsidRPr="000D352A">
        <w:rPr>
          <w:rFonts w:ascii="Verdana" w:hAnsi="Verdana"/>
          <w:b/>
          <w:bCs/>
          <w:lang w:val="es-CO"/>
        </w:rPr>
        <w:t xml:space="preserve"> </w:t>
      </w:r>
    </w:p>
    <w:p w14:paraId="1ECF55AD" w14:textId="02CC37AE" w:rsidR="0052381F" w:rsidRPr="0052381F" w:rsidRDefault="0052381F" w:rsidP="0052381F">
      <w:pPr>
        <w:pStyle w:val="Sinespaciado"/>
        <w:rPr>
          <w:rFonts w:ascii="Verdana" w:hAnsi="Verdana"/>
          <w:b/>
          <w:bCs/>
        </w:rPr>
      </w:pPr>
      <w:r w:rsidRPr="0052381F">
        <w:rPr>
          <w:rFonts w:ascii="Verdana" w:hAnsi="Verdana"/>
          <w:b/>
          <w:bCs/>
        </w:rPr>
        <w:t xml:space="preserve">VALIDEZ </w:t>
      </w:r>
      <w:r>
        <w:rPr>
          <w:rFonts w:ascii="Verdana" w:hAnsi="Verdana"/>
          <w:b/>
          <w:bCs/>
        </w:rPr>
        <w:t>ENERO 01 A DICIEMBRE 15</w:t>
      </w:r>
      <w:r w:rsidRPr="0052381F">
        <w:rPr>
          <w:rFonts w:ascii="Verdana" w:hAnsi="Verdana"/>
          <w:b/>
          <w:bCs/>
        </w:rPr>
        <w:t xml:space="preserve"> DEL 2026</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1985"/>
        <w:gridCol w:w="1709"/>
        <w:gridCol w:w="2184"/>
      </w:tblGrid>
      <w:tr w:rsidR="0052381F" w:rsidRPr="0052381F" w14:paraId="6BD37F07" w14:textId="77777777">
        <w:trPr>
          <w:trHeight w:val="250"/>
        </w:trPr>
        <w:tc>
          <w:tcPr>
            <w:tcW w:w="2856" w:type="dxa"/>
            <w:tcBorders>
              <w:top w:val="single" w:sz="4" w:space="0" w:color="auto"/>
              <w:left w:val="single" w:sz="4" w:space="0" w:color="auto"/>
              <w:bottom w:val="single" w:sz="4" w:space="0" w:color="auto"/>
              <w:right w:val="single" w:sz="4" w:space="0" w:color="auto"/>
            </w:tcBorders>
            <w:hideMark/>
          </w:tcPr>
          <w:p w14:paraId="1316A2BF" w14:textId="77777777" w:rsidR="0052381F" w:rsidRPr="0052381F" w:rsidRDefault="0052381F" w:rsidP="0052381F">
            <w:pPr>
              <w:pStyle w:val="Sinespaciado"/>
              <w:rPr>
                <w:rFonts w:ascii="Verdana" w:hAnsi="Verdana"/>
                <w:b/>
                <w:bCs/>
                <w:lang w:val="es-CO"/>
              </w:rPr>
            </w:pPr>
            <w:r w:rsidRPr="0052381F">
              <w:rPr>
                <w:rFonts w:ascii="Verdana" w:hAnsi="Verdana"/>
                <w:b/>
                <w:bCs/>
                <w:lang w:val="es-CO"/>
              </w:rPr>
              <w:t>CATEGORIA</w:t>
            </w:r>
          </w:p>
        </w:tc>
        <w:tc>
          <w:tcPr>
            <w:tcW w:w="1985" w:type="dxa"/>
            <w:tcBorders>
              <w:top w:val="single" w:sz="4" w:space="0" w:color="auto"/>
              <w:left w:val="single" w:sz="4" w:space="0" w:color="auto"/>
              <w:bottom w:val="single" w:sz="4" w:space="0" w:color="auto"/>
              <w:right w:val="single" w:sz="4" w:space="0" w:color="auto"/>
            </w:tcBorders>
            <w:hideMark/>
          </w:tcPr>
          <w:p w14:paraId="666E2525" w14:textId="77777777" w:rsidR="0052381F" w:rsidRPr="0052381F" w:rsidRDefault="0052381F" w:rsidP="0052381F">
            <w:pPr>
              <w:pStyle w:val="Sinespaciado"/>
              <w:rPr>
                <w:rFonts w:ascii="Verdana" w:hAnsi="Verdana"/>
                <w:b/>
                <w:bCs/>
                <w:lang w:val="es-CO"/>
              </w:rPr>
            </w:pPr>
            <w:r w:rsidRPr="0052381F">
              <w:rPr>
                <w:rFonts w:ascii="Verdana" w:hAnsi="Verdana"/>
                <w:b/>
                <w:bCs/>
                <w:lang w:val="es-CO"/>
              </w:rPr>
              <w:t>SENCILLA</w:t>
            </w:r>
          </w:p>
        </w:tc>
        <w:tc>
          <w:tcPr>
            <w:tcW w:w="1709" w:type="dxa"/>
            <w:tcBorders>
              <w:top w:val="single" w:sz="4" w:space="0" w:color="auto"/>
              <w:left w:val="single" w:sz="4" w:space="0" w:color="auto"/>
              <w:bottom w:val="single" w:sz="4" w:space="0" w:color="auto"/>
              <w:right w:val="single" w:sz="4" w:space="0" w:color="auto"/>
            </w:tcBorders>
            <w:hideMark/>
          </w:tcPr>
          <w:p w14:paraId="2A93D947" w14:textId="77777777" w:rsidR="0052381F" w:rsidRPr="0052381F" w:rsidRDefault="0052381F" w:rsidP="0052381F">
            <w:pPr>
              <w:pStyle w:val="Sinespaciado"/>
              <w:rPr>
                <w:rFonts w:ascii="Verdana" w:hAnsi="Verdana"/>
                <w:b/>
                <w:bCs/>
                <w:lang w:val="es-CO"/>
              </w:rPr>
            </w:pPr>
            <w:r w:rsidRPr="0052381F">
              <w:rPr>
                <w:rFonts w:ascii="Verdana" w:hAnsi="Verdana"/>
                <w:b/>
                <w:bCs/>
                <w:lang w:val="es-CO"/>
              </w:rPr>
              <w:t>DOBLE</w:t>
            </w:r>
          </w:p>
        </w:tc>
        <w:tc>
          <w:tcPr>
            <w:tcW w:w="2184" w:type="dxa"/>
            <w:tcBorders>
              <w:top w:val="single" w:sz="4" w:space="0" w:color="auto"/>
              <w:left w:val="single" w:sz="4" w:space="0" w:color="auto"/>
              <w:bottom w:val="single" w:sz="4" w:space="0" w:color="auto"/>
              <w:right w:val="single" w:sz="4" w:space="0" w:color="auto"/>
            </w:tcBorders>
            <w:hideMark/>
          </w:tcPr>
          <w:p w14:paraId="050354A9" w14:textId="77777777" w:rsidR="0052381F" w:rsidRPr="0052381F" w:rsidRDefault="0052381F" w:rsidP="0052381F">
            <w:pPr>
              <w:pStyle w:val="Sinespaciado"/>
              <w:rPr>
                <w:rFonts w:ascii="Verdana" w:hAnsi="Verdana"/>
                <w:b/>
                <w:bCs/>
                <w:lang w:val="es-CO"/>
              </w:rPr>
            </w:pPr>
            <w:r w:rsidRPr="0052381F">
              <w:rPr>
                <w:rFonts w:ascii="Verdana" w:hAnsi="Verdana"/>
                <w:b/>
                <w:bCs/>
                <w:lang w:val="es-CO"/>
              </w:rPr>
              <w:t>TRIPLE</w:t>
            </w:r>
          </w:p>
        </w:tc>
      </w:tr>
      <w:tr w:rsidR="0052381F" w:rsidRPr="0052381F" w14:paraId="5DA3FE3C" w14:textId="77777777">
        <w:trPr>
          <w:trHeight w:val="250"/>
        </w:trPr>
        <w:tc>
          <w:tcPr>
            <w:tcW w:w="2856" w:type="dxa"/>
            <w:tcBorders>
              <w:top w:val="single" w:sz="4" w:space="0" w:color="auto"/>
              <w:left w:val="single" w:sz="4" w:space="0" w:color="auto"/>
              <w:bottom w:val="single" w:sz="4" w:space="0" w:color="auto"/>
              <w:right w:val="single" w:sz="4" w:space="0" w:color="auto"/>
            </w:tcBorders>
            <w:hideMark/>
          </w:tcPr>
          <w:p w14:paraId="2BBD331E" w14:textId="78A3D16D" w:rsidR="0052381F" w:rsidRPr="0052381F" w:rsidRDefault="0052381F" w:rsidP="0052381F">
            <w:pPr>
              <w:pStyle w:val="Sinespaciado"/>
              <w:rPr>
                <w:rFonts w:ascii="Verdana" w:hAnsi="Verdana"/>
                <w:b/>
                <w:bCs/>
                <w:lang w:val="es-CO"/>
              </w:rPr>
            </w:pPr>
            <w:r w:rsidRPr="0052381F">
              <w:rPr>
                <w:rFonts w:ascii="Verdana" w:hAnsi="Verdana"/>
                <w:b/>
                <w:bCs/>
                <w:lang w:val="es-CO"/>
              </w:rPr>
              <w:t xml:space="preserve">TURISTA </w:t>
            </w:r>
          </w:p>
        </w:tc>
        <w:tc>
          <w:tcPr>
            <w:tcW w:w="1985" w:type="dxa"/>
            <w:tcBorders>
              <w:top w:val="single" w:sz="4" w:space="0" w:color="auto"/>
              <w:left w:val="single" w:sz="4" w:space="0" w:color="auto"/>
              <w:bottom w:val="single" w:sz="4" w:space="0" w:color="auto"/>
              <w:right w:val="single" w:sz="4" w:space="0" w:color="auto"/>
            </w:tcBorders>
            <w:hideMark/>
          </w:tcPr>
          <w:p w14:paraId="145EDE3E" w14:textId="399F7A53" w:rsidR="0052381F" w:rsidRPr="0052381F" w:rsidRDefault="0052381F" w:rsidP="0052381F">
            <w:pPr>
              <w:pStyle w:val="Sinespaciado"/>
              <w:rPr>
                <w:rFonts w:ascii="Verdana" w:hAnsi="Verdana"/>
                <w:lang w:val="es-CO"/>
              </w:rPr>
            </w:pPr>
            <w:r w:rsidRPr="0052381F">
              <w:rPr>
                <w:rFonts w:ascii="Verdana" w:hAnsi="Verdana"/>
                <w:lang w:val="es-CO"/>
              </w:rPr>
              <w:t xml:space="preserve">USD </w:t>
            </w:r>
            <w:r w:rsidR="00F70CF3">
              <w:rPr>
                <w:rFonts w:ascii="Verdana" w:hAnsi="Verdana"/>
                <w:lang w:val="es-CO"/>
              </w:rPr>
              <w:t>2.409</w:t>
            </w:r>
            <w:r w:rsidR="00CB3A83">
              <w:rPr>
                <w:rFonts w:ascii="Verdana" w:hAnsi="Verdana"/>
                <w:lang w:val="es-CO"/>
              </w:rPr>
              <w:t>*</w:t>
            </w:r>
          </w:p>
        </w:tc>
        <w:tc>
          <w:tcPr>
            <w:tcW w:w="1709" w:type="dxa"/>
            <w:tcBorders>
              <w:top w:val="single" w:sz="4" w:space="0" w:color="auto"/>
              <w:left w:val="single" w:sz="4" w:space="0" w:color="auto"/>
              <w:bottom w:val="single" w:sz="4" w:space="0" w:color="auto"/>
              <w:right w:val="single" w:sz="4" w:space="0" w:color="auto"/>
            </w:tcBorders>
            <w:hideMark/>
          </w:tcPr>
          <w:p w14:paraId="1680A9EC" w14:textId="6E5B3ACA" w:rsidR="0052381F" w:rsidRPr="0052381F" w:rsidRDefault="0052381F" w:rsidP="0052381F">
            <w:pPr>
              <w:pStyle w:val="Sinespaciado"/>
              <w:rPr>
                <w:rFonts w:ascii="Verdana" w:hAnsi="Verdana"/>
                <w:lang w:val="es-CO"/>
              </w:rPr>
            </w:pPr>
            <w:r w:rsidRPr="0052381F">
              <w:rPr>
                <w:rFonts w:ascii="Verdana" w:hAnsi="Verdana"/>
                <w:lang w:val="es-CO"/>
              </w:rPr>
              <w:t xml:space="preserve">USD </w:t>
            </w:r>
            <w:r w:rsidR="00F70CF3">
              <w:rPr>
                <w:rFonts w:ascii="Verdana" w:hAnsi="Verdana"/>
                <w:lang w:val="es-CO"/>
              </w:rPr>
              <w:t>1.814</w:t>
            </w:r>
          </w:p>
        </w:tc>
        <w:tc>
          <w:tcPr>
            <w:tcW w:w="2184" w:type="dxa"/>
            <w:tcBorders>
              <w:top w:val="single" w:sz="4" w:space="0" w:color="auto"/>
              <w:left w:val="single" w:sz="4" w:space="0" w:color="auto"/>
              <w:bottom w:val="single" w:sz="4" w:space="0" w:color="auto"/>
              <w:right w:val="single" w:sz="4" w:space="0" w:color="auto"/>
            </w:tcBorders>
            <w:hideMark/>
          </w:tcPr>
          <w:p w14:paraId="61037B74" w14:textId="547FF515" w:rsidR="0052381F" w:rsidRPr="0052381F" w:rsidRDefault="0052381F" w:rsidP="0052381F">
            <w:pPr>
              <w:pStyle w:val="Sinespaciado"/>
              <w:rPr>
                <w:rFonts w:ascii="Verdana" w:hAnsi="Verdana"/>
                <w:lang w:val="es-CO"/>
              </w:rPr>
            </w:pPr>
            <w:r w:rsidRPr="0052381F">
              <w:rPr>
                <w:rFonts w:ascii="Verdana" w:hAnsi="Verdana"/>
                <w:lang w:val="es-CO"/>
              </w:rPr>
              <w:t xml:space="preserve">USD </w:t>
            </w:r>
            <w:r w:rsidR="00F70CF3">
              <w:rPr>
                <w:rFonts w:ascii="Verdana" w:hAnsi="Verdana"/>
                <w:lang w:val="es-CO"/>
              </w:rPr>
              <w:t>1.621</w:t>
            </w:r>
          </w:p>
        </w:tc>
      </w:tr>
      <w:tr w:rsidR="0052381F" w:rsidRPr="0052381F" w14:paraId="6B7CD243" w14:textId="77777777">
        <w:trPr>
          <w:trHeight w:val="250"/>
        </w:trPr>
        <w:tc>
          <w:tcPr>
            <w:tcW w:w="2856" w:type="dxa"/>
            <w:tcBorders>
              <w:top w:val="single" w:sz="4" w:space="0" w:color="auto"/>
              <w:left w:val="single" w:sz="4" w:space="0" w:color="auto"/>
              <w:bottom w:val="single" w:sz="4" w:space="0" w:color="auto"/>
              <w:right w:val="single" w:sz="4" w:space="0" w:color="auto"/>
            </w:tcBorders>
            <w:hideMark/>
          </w:tcPr>
          <w:p w14:paraId="775D2F9E" w14:textId="77777777" w:rsidR="0052381F" w:rsidRPr="0052381F" w:rsidRDefault="0052381F" w:rsidP="0052381F">
            <w:pPr>
              <w:pStyle w:val="Sinespaciado"/>
              <w:rPr>
                <w:rFonts w:ascii="Verdana" w:hAnsi="Verdana"/>
                <w:b/>
                <w:bCs/>
                <w:lang w:val="es-CO"/>
              </w:rPr>
            </w:pPr>
            <w:r w:rsidRPr="0052381F">
              <w:rPr>
                <w:rFonts w:ascii="Verdana" w:hAnsi="Verdana"/>
                <w:b/>
                <w:bCs/>
                <w:lang w:val="es-CO"/>
              </w:rPr>
              <w:t>PRIMERA</w:t>
            </w:r>
          </w:p>
        </w:tc>
        <w:tc>
          <w:tcPr>
            <w:tcW w:w="1985" w:type="dxa"/>
            <w:tcBorders>
              <w:top w:val="single" w:sz="4" w:space="0" w:color="auto"/>
              <w:left w:val="single" w:sz="4" w:space="0" w:color="auto"/>
              <w:bottom w:val="single" w:sz="4" w:space="0" w:color="auto"/>
              <w:right w:val="single" w:sz="4" w:space="0" w:color="auto"/>
            </w:tcBorders>
            <w:hideMark/>
          </w:tcPr>
          <w:p w14:paraId="4CF8A8D9" w14:textId="3624885C" w:rsidR="0052381F" w:rsidRPr="0052381F" w:rsidRDefault="0052381F" w:rsidP="0052381F">
            <w:pPr>
              <w:pStyle w:val="Sinespaciado"/>
              <w:rPr>
                <w:rFonts w:ascii="Verdana" w:hAnsi="Verdana"/>
                <w:lang w:val="es-CO"/>
              </w:rPr>
            </w:pPr>
            <w:r w:rsidRPr="0052381F">
              <w:rPr>
                <w:rFonts w:ascii="Verdana" w:hAnsi="Verdana"/>
                <w:lang w:val="es-CO"/>
              </w:rPr>
              <w:t xml:space="preserve">USD </w:t>
            </w:r>
            <w:r w:rsidR="00F70CF3">
              <w:rPr>
                <w:rFonts w:ascii="Verdana" w:hAnsi="Verdana"/>
                <w:lang w:val="es-CO"/>
              </w:rPr>
              <w:t>2.903</w:t>
            </w:r>
            <w:r w:rsidR="00CB3A83">
              <w:rPr>
                <w:rFonts w:ascii="Verdana" w:hAnsi="Verdana"/>
                <w:lang w:val="es-CO"/>
              </w:rPr>
              <w:t>*</w:t>
            </w:r>
          </w:p>
        </w:tc>
        <w:tc>
          <w:tcPr>
            <w:tcW w:w="1709" w:type="dxa"/>
            <w:tcBorders>
              <w:top w:val="single" w:sz="4" w:space="0" w:color="auto"/>
              <w:left w:val="single" w:sz="4" w:space="0" w:color="auto"/>
              <w:bottom w:val="single" w:sz="4" w:space="0" w:color="auto"/>
              <w:right w:val="single" w:sz="4" w:space="0" w:color="auto"/>
            </w:tcBorders>
            <w:hideMark/>
          </w:tcPr>
          <w:p w14:paraId="7A726EC3" w14:textId="14816800" w:rsidR="0052381F" w:rsidRPr="0052381F" w:rsidRDefault="0052381F" w:rsidP="0052381F">
            <w:pPr>
              <w:pStyle w:val="Sinespaciado"/>
              <w:rPr>
                <w:rFonts w:ascii="Verdana" w:hAnsi="Verdana"/>
                <w:lang w:val="es-CO"/>
              </w:rPr>
            </w:pPr>
            <w:r w:rsidRPr="0052381F">
              <w:rPr>
                <w:rFonts w:ascii="Verdana" w:hAnsi="Verdana"/>
                <w:lang w:val="es-CO"/>
              </w:rPr>
              <w:t xml:space="preserve">USD </w:t>
            </w:r>
            <w:r w:rsidR="00F70CF3">
              <w:rPr>
                <w:rFonts w:ascii="Verdana" w:hAnsi="Verdana"/>
                <w:lang w:val="es-CO"/>
              </w:rPr>
              <w:t>2.067</w:t>
            </w:r>
          </w:p>
        </w:tc>
        <w:tc>
          <w:tcPr>
            <w:tcW w:w="2184" w:type="dxa"/>
            <w:tcBorders>
              <w:top w:val="single" w:sz="4" w:space="0" w:color="auto"/>
              <w:left w:val="single" w:sz="4" w:space="0" w:color="auto"/>
              <w:bottom w:val="single" w:sz="4" w:space="0" w:color="auto"/>
              <w:right w:val="single" w:sz="4" w:space="0" w:color="auto"/>
            </w:tcBorders>
            <w:hideMark/>
          </w:tcPr>
          <w:p w14:paraId="13101831" w14:textId="361AF3C7" w:rsidR="0052381F" w:rsidRPr="0052381F" w:rsidRDefault="0052381F" w:rsidP="0052381F">
            <w:pPr>
              <w:pStyle w:val="Sinespaciado"/>
              <w:rPr>
                <w:rFonts w:ascii="Verdana" w:hAnsi="Verdana"/>
                <w:lang w:val="es-CO"/>
              </w:rPr>
            </w:pPr>
            <w:r w:rsidRPr="00FF77FE">
              <w:rPr>
                <w:rFonts w:ascii="Verdana" w:hAnsi="Verdana"/>
                <w:lang w:val="es-CO"/>
              </w:rPr>
              <w:t xml:space="preserve">USD </w:t>
            </w:r>
            <w:r w:rsidR="00F70CF3">
              <w:rPr>
                <w:rFonts w:ascii="Verdana" w:hAnsi="Verdana"/>
                <w:lang w:val="es-CO"/>
              </w:rPr>
              <w:t>1.765</w:t>
            </w:r>
          </w:p>
        </w:tc>
      </w:tr>
      <w:tr w:rsidR="0052381F" w:rsidRPr="0052381F" w14:paraId="5703C76D" w14:textId="77777777">
        <w:trPr>
          <w:trHeight w:val="250"/>
        </w:trPr>
        <w:tc>
          <w:tcPr>
            <w:tcW w:w="2856" w:type="dxa"/>
            <w:tcBorders>
              <w:top w:val="single" w:sz="4" w:space="0" w:color="auto"/>
              <w:left w:val="single" w:sz="4" w:space="0" w:color="auto"/>
              <w:bottom w:val="single" w:sz="4" w:space="0" w:color="auto"/>
              <w:right w:val="single" w:sz="4" w:space="0" w:color="auto"/>
            </w:tcBorders>
            <w:hideMark/>
          </w:tcPr>
          <w:p w14:paraId="2E9B329A" w14:textId="13C9A3D9" w:rsidR="0052381F" w:rsidRPr="0052381F" w:rsidRDefault="0052381F" w:rsidP="0052381F">
            <w:pPr>
              <w:pStyle w:val="Sinespaciado"/>
              <w:rPr>
                <w:rFonts w:ascii="Verdana" w:hAnsi="Verdana"/>
                <w:b/>
                <w:bCs/>
                <w:lang w:val="es-CO"/>
              </w:rPr>
            </w:pPr>
            <w:r>
              <w:rPr>
                <w:rFonts w:ascii="Verdana" w:hAnsi="Verdana"/>
                <w:b/>
                <w:bCs/>
                <w:lang w:val="es-CO"/>
              </w:rPr>
              <w:t>LUJO</w:t>
            </w:r>
          </w:p>
        </w:tc>
        <w:tc>
          <w:tcPr>
            <w:tcW w:w="1985" w:type="dxa"/>
            <w:tcBorders>
              <w:top w:val="single" w:sz="4" w:space="0" w:color="auto"/>
              <w:left w:val="single" w:sz="4" w:space="0" w:color="auto"/>
              <w:bottom w:val="single" w:sz="4" w:space="0" w:color="auto"/>
              <w:right w:val="single" w:sz="4" w:space="0" w:color="auto"/>
            </w:tcBorders>
            <w:hideMark/>
          </w:tcPr>
          <w:p w14:paraId="12F104E8" w14:textId="329012D4" w:rsidR="0052381F" w:rsidRPr="0052381F" w:rsidRDefault="0052381F" w:rsidP="0052381F">
            <w:pPr>
              <w:pStyle w:val="Sinespaciado"/>
              <w:rPr>
                <w:rFonts w:ascii="Verdana" w:hAnsi="Verdana"/>
                <w:lang w:val="es-CO"/>
              </w:rPr>
            </w:pPr>
            <w:r w:rsidRPr="0052381F">
              <w:rPr>
                <w:rFonts w:ascii="Verdana" w:hAnsi="Verdana"/>
                <w:lang w:val="es-CO"/>
              </w:rPr>
              <w:t xml:space="preserve">USD </w:t>
            </w:r>
            <w:r w:rsidR="00F70CF3">
              <w:rPr>
                <w:rFonts w:ascii="Verdana" w:hAnsi="Verdana"/>
                <w:lang w:val="es-CO"/>
              </w:rPr>
              <w:t>3.325</w:t>
            </w:r>
            <w:r w:rsidR="00CB3A83">
              <w:rPr>
                <w:rFonts w:ascii="Verdana" w:hAnsi="Verdana"/>
                <w:lang w:val="es-CO"/>
              </w:rPr>
              <w:t>*</w:t>
            </w:r>
          </w:p>
        </w:tc>
        <w:tc>
          <w:tcPr>
            <w:tcW w:w="1709" w:type="dxa"/>
            <w:tcBorders>
              <w:top w:val="single" w:sz="4" w:space="0" w:color="auto"/>
              <w:left w:val="single" w:sz="4" w:space="0" w:color="auto"/>
              <w:bottom w:val="single" w:sz="4" w:space="0" w:color="auto"/>
              <w:right w:val="single" w:sz="4" w:space="0" w:color="auto"/>
            </w:tcBorders>
            <w:hideMark/>
          </w:tcPr>
          <w:p w14:paraId="4355EC48" w14:textId="3FB378F6" w:rsidR="0052381F" w:rsidRPr="0052381F" w:rsidRDefault="0052381F" w:rsidP="0052381F">
            <w:pPr>
              <w:pStyle w:val="Sinespaciado"/>
              <w:rPr>
                <w:rFonts w:ascii="Verdana" w:hAnsi="Verdana"/>
                <w:lang w:val="es-CO"/>
              </w:rPr>
            </w:pPr>
            <w:r w:rsidRPr="0052381F">
              <w:rPr>
                <w:rFonts w:ascii="Verdana" w:hAnsi="Verdana"/>
                <w:lang w:val="es-CO"/>
              </w:rPr>
              <w:t xml:space="preserve">USD </w:t>
            </w:r>
            <w:r w:rsidR="00F70CF3">
              <w:rPr>
                <w:rFonts w:ascii="Verdana" w:hAnsi="Verdana"/>
                <w:lang w:val="es-CO"/>
              </w:rPr>
              <w:t>2.271</w:t>
            </w:r>
          </w:p>
        </w:tc>
        <w:tc>
          <w:tcPr>
            <w:tcW w:w="2184" w:type="dxa"/>
            <w:tcBorders>
              <w:top w:val="single" w:sz="4" w:space="0" w:color="auto"/>
              <w:left w:val="single" w:sz="4" w:space="0" w:color="auto"/>
              <w:bottom w:val="single" w:sz="4" w:space="0" w:color="auto"/>
              <w:right w:val="single" w:sz="4" w:space="0" w:color="auto"/>
            </w:tcBorders>
            <w:hideMark/>
          </w:tcPr>
          <w:p w14:paraId="5256623E" w14:textId="0C554BA4" w:rsidR="0052381F" w:rsidRPr="0052381F" w:rsidRDefault="0052381F" w:rsidP="0052381F">
            <w:pPr>
              <w:pStyle w:val="Sinespaciado"/>
              <w:rPr>
                <w:rFonts w:ascii="Verdana" w:hAnsi="Verdana"/>
                <w:lang w:val="es-CO"/>
              </w:rPr>
            </w:pPr>
            <w:r w:rsidRPr="0052381F">
              <w:rPr>
                <w:rFonts w:ascii="Verdana" w:hAnsi="Verdana"/>
                <w:lang w:val="es-CO"/>
              </w:rPr>
              <w:t>USD</w:t>
            </w:r>
            <w:r w:rsidRPr="00FF77FE">
              <w:rPr>
                <w:rFonts w:ascii="Verdana" w:hAnsi="Verdana"/>
                <w:lang w:val="es-CO"/>
              </w:rPr>
              <w:t xml:space="preserve"> </w:t>
            </w:r>
            <w:r w:rsidR="00F70CF3">
              <w:rPr>
                <w:rFonts w:ascii="Verdana" w:hAnsi="Verdana"/>
                <w:lang w:val="es-CO"/>
              </w:rPr>
              <w:t>1.982</w:t>
            </w:r>
          </w:p>
        </w:tc>
      </w:tr>
    </w:tbl>
    <w:p w14:paraId="52FD31E3" w14:textId="77777777" w:rsidR="00FD4C3B" w:rsidRDefault="00F70CF3" w:rsidP="00FD4C3B">
      <w:pPr>
        <w:pStyle w:val="Sinespaciado"/>
        <w:rPr>
          <w:rFonts w:ascii="Verdana" w:hAnsi="Verdana"/>
          <w:b/>
          <w:bCs/>
          <w:lang w:val="es-CO"/>
        </w:rPr>
      </w:pPr>
      <w:r>
        <w:rPr>
          <w:rFonts w:ascii="Verdana" w:hAnsi="Verdana"/>
          <w:b/>
          <w:bCs/>
          <w:lang w:val="es-CO"/>
        </w:rPr>
        <w:t>A</w:t>
      </w:r>
      <w:r w:rsidR="0052381F" w:rsidRPr="0052381F">
        <w:rPr>
          <w:rFonts w:ascii="Verdana" w:hAnsi="Verdana"/>
          <w:b/>
          <w:bCs/>
          <w:lang w:val="es-CO"/>
        </w:rPr>
        <w:t xml:space="preserve">dicionar el 2% del Fee Bancario </w:t>
      </w:r>
    </w:p>
    <w:p w14:paraId="44C1CA3E" w14:textId="482F7E60" w:rsidR="00FD4C3B" w:rsidRDefault="00FD4C3B" w:rsidP="00FD4C3B">
      <w:pPr>
        <w:pStyle w:val="Sinespaciado"/>
        <w:rPr>
          <w:rFonts w:ascii="Verdana" w:hAnsi="Verdana"/>
          <w:b/>
          <w:bCs/>
          <w:lang w:val="es-CO"/>
        </w:rPr>
      </w:pPr>
      <w:r>
        <w:rPr>
          <w:rFonts w:ascii="Verdana" w:hAnsi="Verdana"/>
          <w:b/>
          <w:bCs/>
          <w:lang w:val="es-CO"/>
        </w:rPr>
        <w:t>*SUPLEMENTOS POR PERSONA</w:t>
      </w:r>
    </w:p>
    <w:p w14:paraId="08B4BB0A" w14:textId="2B840C7E" w:rsidR="00FD4C3B" w:rsidRPr="00FD4C3B" w:rsidRDefault="00FD4C3B" w:rsidP="00FD4C3B">
      <w:pPr>
        <w:pStyle w:val="Sinespaciado"/>
        <w:rPr>
          <w:rFonts w:ascii="Verdana" w:hAnsi="Verdana"/>
          <w:b/>
        </w:rPr>
      </w:pPr>
      <w:r w:rsidRPr="00FD4C3B">
        <w:rPr>
          <w:rFonts w:ascii="Verdana" w:hAnsi="Verdana"/>
          <w:b/>
        </w:rPr>
        <w:t xml:space="preserve"> *</w:t>
      </w:r>
      <w:r>
        <w:rPr>
          <w:rFonts w:ascii="Verdana" w:hAnsi="Verdana"/>
          <w:b/>
        </w:rPr>
        <w:t xml:space="preserve"> base</w:t>
      </w:r>
      <w:r w:rsidRPr="00FD4C3B">
        <w:rPr>
          <w:rFonts w:ascii="Verdana" w:hAnsi="Verdana"/>
          <w:b/>
        </w:rPr>
        <w:t>1 pa</w:t>
      </w:r>
      <w:r>
        <w:rPr>
          <w:rFonts w:ascii="Verdana" w:hAnsi="Verdana"/>
          <w:b/>
        </w:rPr>
        <w:t>sajero</w:t>
      </w:r>
      <w:r w:rsidRPr="00FD4C3B">
        <w:rPr>
          <w:rFonts w:ascii="Verdana" w:hAnsi="Verdana"/>
          <w:b/>
        </w:rPr>
        <w:t xml:space="preserve">. viajando solo cualquier día </w:t>
      </w:r>
      <w:r>
        <w:rPr>
          <w:rFonts w:ascii="Verdana" w:hAnsi="Verdana"/>
          <w:b/>
        </w:rPr>
        <w:t xml:space="preserve">USD </w:t>
      </w:r>
      <w:r w:rsidRPr="00FD4C3B">
        <w:rPr>
          <w:rFonts w:ascii="Verdana" w:hAnsi="Verdana"/>
          <w:b/>
        </w:rPr>
        <w:t xml:space="preserve"> </w:t>
      </w:r>
      <w:r>
        <w:rPr>
          <w:rFonts w:ascii="Verdana" w:hAnsi="Verdana"/>
          <w:b/>
        </w:rPr>
        <w:t>545,00</w:t>
      </w:r>
    </w:p>
    <w:p w14:paraId="1878208A" w14:textId="28907043" w:rsidR="00FD4C3B" w:rsidRPr="00FD4C3B" w:rsidRDefault="00FD4C3B" w:rsidP="00FD4C3B">
      <w:pPr>
        <w:jc w:val="both"/>
        <w:rPr>
          <w:rFonts w:ascii="Verdana" w:hAnsi="Verdana"/>
          <w:b/>
        </w:rPr>
      </w:pPr>
      <w:r w:rsidRPr="00FD4C3B">
        <w:rPr>
          <w:rFonts w:ascii="Verdana" w:hAnsi="Verdana"/>
          <w:b/>
        </w:rPr>
        <w:t>*</w:t>
      </w:r>
      <w:r>
        <w:rPr>
          <w:rFonts w:ascii="Verdana" w:hAnsi="Verdana"/>
          <w:b/>
        </w:rPr>
        <w:t xml:space="preserve">  base 2</w:t>
      </w:r>
      <w:r w:rsidRPr="00FD4C3B">
        <w:rPr>
          <w:rFonts w:ascii="Verdana" w:hAnsi="Verdana"/>
          <w:b/>
        </w:rPr>
        <w:t xml:space="preserve"> pa</w:t>
      </w:r>
      <w:r>
        <w:rPr>
          <w:rFonts w:ascii="Verdana" w:hAnsi="Verdana"/>
          <w:b/>
        </w:rPr>
        <w:t>sajeros</w:t>
      </w:r>
      <w:r w:rsidRPr="00FD4C3B">
        <w:rPr>
          <w:rFonts w:ascii="Verdana" w:hAnsi="Verdana"/>
          <w:b/>
        </w:rPr>
        <w:t xml:space="preserve"> iniciando cualquier día o asegurando en privado </w:t>
      </w:r>
      <w:r>
        <w:rPr>
          <w:rFonts w:ascii="Verdana" w:hAnsi="Verdana"/>
          <w:b/>
        </w:rPr>
        <w:t>USD 275,00</w:t>
      </w:r>
      <w:r w:rsidRPr="00FD4C3B">
        <w:rPr>
          <w:rFonts w:ascii="Verdana" w:hAnsi="Verdana"/>
          <w:b/>
        </w:rPr>
        <w:t xml:space="preserve">    </w:t>
      </w:r>
    </w:p>
    <w:p w14:paraId="667D3403" w14:textId="77777777" w:rsidR="00AC5884" w:rsidRDefault="00AC5884" w:rsidP="001476DA">
      <w:pPr>
        <w:jc w:val="both"/>
        <w:rPr>
          <w:rFonts w:ascii="Verdana" w:hAnsi="Verdana"/>
          <w:b/>
        </w:rPr>
      </w:pPr>
    </w:p>
    <w:p w14:paraId="63DDDD5D" w14:textId="798BE191" w:rsidR="001476DA" w:rsidRDefault="001476DA" w:rsidP="001476DA">
      <w:pPr>
        <w:jc w:val="both"/>
        <w:rPr>
          <w:rFonts w:ascii="Verdana" w:hAnsi="Verdana"/>
          <w:b/>
        </w:rPr>
      </w:pPr>
      <w:r w:rsidRPr="000D352A">
        <w:rPr>
          <w:rFonts w:ascii="Verdana" w:hAnsi="Verdana"/>
          <w:b/>
        </w:rPr>
        <w:t>EL PRECIO INCLUYE:</w:t>
      </w:r>
    </w:p>
    <w:p w14:paraId="09E3D08B" w14:textId="37934D3D" w:rsidR="00F70CF3" w:rsidRPr="00F70CF3" w:rsidRDefault="00F70CF3" w:rsidP="00F70CF3">
      <w:pPr>
        <w:jc w:val="both"/>
        <w:rPr>
          <w:rFonts w:ascii="Verdana" w:hAnsi="Verdana" w:cs="Arial"/>
          <w:lang w:val="es-ES_tradnl" w:eastAsia="es-ES"/>
        </w:rPr>
      </w:pPr>
      <w:r w:rsidRPr="00F70CF3">
        <w:rPr>
          <w:rFonts w:ascii="Verdana" w:hAnsi="Verdana" w:cs="Arial"/>
          <w:lang w:val="es-ES_tradnl" w:eastAsia="es-ES"/>
        </w:rPr>
        <w:t>- Traslados aeropuerto- hotel- aeropuerto en Quito y Guayaquil</w:t>
      </w:r>
      <w:r w:rsidR="00A4771B">
        <w:rPr>
          <w:rFonts w:ascii="Verdana" w:hAnsi="Verdana" w:cs="Arial"/>
          <w:lang w:val="es-ES_tradnl" w:eastAsia="es-ES"/>
        </w:rPr>
        <w:t>.</w:t>
      </w:r>
    </w:p>
    <w:p w14:paraId="03C42709" w14:textId="77777777" w:rsidR="00F70CF3" w:rsidRPr="00F70CF3" w:rsidRDefault="00F70CF3" w:rsidP="00F70CF3">
      <w:pPr>
        <w:jc w:val="both"/>
        <w:rPr>
          <w:rFonts w:ascii="Verdana" w:hAnsi="Verdana" w:cs="Arial"/>
          <w:lang w:val="es-ES_tradnl" w:eastAsia="es-ES"/>
        </w:rPr>
      </w:pPr>
      <w:r w:rsidRPr="00F70CF3">
        <w:rPr>
          <w:rFonts w:ascii="Verdana" w:hAnsi="Verdana" w:cs="Arial"/>
          <w:lang w:val="es-ES_tradnl" w:eastAsia="es-ES"/>
        </w:rPr>
        <w:t xml:space="preserve">- Transporte turístico durante todo el circuito desde Quito hasta Guayaquil </w:t>
      </w:r>
    </w:p>
    <w:p w14:paraId="171A4323" w14:textId="63715DFD" w:rsidR="00F70CF3" w:rsidRPr="00F70CF3" w:rsidRDefault="00F70CF3" w:rsidP="00F70CF3">
      <w:pPr>
        <w:jc w:val="both"/>
        <w:rPr>
          <w:rFonts w:ascii="Verdana" w:hAnsi="Verdana" w:cs="Arial"/>
          <w:lang w:val="es-ES_tradnl" w:eastAsia="es-ES"/>
        </w:rPr>
      </w:pPr>
      <w:r w:rsidRPr="00F70CF3">
        <w:rPr>
          <w:rFonts w:ascii="Verdana" w:hAnsi="Verdana" w:cs="Arial"/>
          <w:lang w:val="es-ES_tradnl" w:eastAsia="es-ES"/>
        </w:rPr>
        <w:t xml:space="preserve">- Excursiones y </w:t>
      </w:r>
      <w:r w:rsidR="001F52F7" w:rsidRPr="00F70CF3">
        <w:rPr>
          <w:rFonts w:ascii="Verdana" w:hAnsi="Verdana" w:cs="Arial"/>
          <w:lang w:val="es-ES_tradnl" w:eastAsia="es-ES"/>
        </w:rPr>
        <w:t>Tours mencionados</w:t>
      </w:r>
      <w:r w:rsidRPr="00F70CF3">
        <w:rPr>
          <w:rFonts w:ascii="Verdana" w:hAnsi="Verdana" w:cs="Arial"/>
          <w:lang w:val="es-ES_tradnl" w:eastAsia="es-ES"/>
        </w:rPr>
        <w:t xml:space="preserve"> en el itinerario con Guías de Turismo.</w:t>
      </w:r>
    </w:p>
    <w:p w14:paraId="658E5866" w14:textId="0F2F94C5" w:rsidR="00F70CF3" w:rsidRPr="00F70CF3" w:rsidRDefault="00F70CF3" w:rsidP="00F70CF3">
      <w:pPr>
        <w:jc w:val="both"/>
        <w:rPr>
          <w:rFonts w:ascii="Verdana" w:hAnsi="Verdana" w:cs="Arial"/>
          <w:lang w:val="es-ES_tradnl" w:eastAsia="es-ES"/>
        </w:rPr>
      </w:pPr>
      <w:r w:rsidRPr="00F70CF3">
        <w:rPr>
          <w:rFonts w:ascii="Verdana" w:hAnsi="Verdana" w:cs="Arial"/>
          <w:lang w:val="es-ES_tradnl" w:eastAsia="es-ES"/>
        </w:rPr>
        <w:t>- 8 Noches de Alojamiento en Quito, Baños, Riobamba, Cuenca y Guayaquil con desayunos</w:t>
      </w:r>
      <w:r w:rsidR="001F52F7">
        <w:rPr>
          <w:rFonts w:ascii="Verdana" w:hAnsi="Verdana" w:cs="Arial"/>
          <w:lang w:val="es-ES_tradnl" w:eastAsia="es-ES"/>
        </w:rPr>
        <w:t>.</w:t>
      </w:r>
      <w:r w:rsidRPr="00F70CF3">
        <w:rPr>
          <w:rFonts w:ascii="Verdana" w:hAnsi="Verdana" w:cs="Arial"/>
          <w:lang w:val="es-ES_tradnl" w:eastAsia="es-ES"/>
        </w:rPr>
        <w:t xml:space="preserve"> </w:t>
      </w:r>
    </w:p>
    <w:p w14:paraId="20E23439" w14:textId="77777777" w:rsidR="00F70CF3" w:rsidRPr="00F70CF3" w:rsidRDefault="00F70CF3" w:rsidP="00F70CF3">
      <w:pPr>
        <w:jc w:val="both"/>
        <w:rPr>
          <w:rFonts w:ascii="Verdana" w:hAnsi="Verdana" w:cs="Arial"/>
          <w:lang w:val="es-ES_tradnl" w:eastAsia="es-ES"/>
        </w:rPr>
      </w:pPr>
      <w:r w:rsidRPr="00F70CF3">
        <w:rPr>
          <w:rFonts w:ascii="Verdana" w:hAnsi="Verdana" w:cs="Arial"/>
          <w:lang w:val="es-ES_tradnl" w:eastAsia="es-ES"/>
        </w:rPr>
        <w:t xml:space="preserve">- </w:t>
      </w:r>
      <w:r w:rsidRPr="00F70CF3">
        <w:rPr>
          <w:rFonts w:ascii="Verdana" w:hAnsi="Verdana" w:cs="Arial"/>
          <w:b/>
          <w:lang w:val="es-ES_tradnl" w:eastAsia="es-ES"/>
        </w:rPr>
        <w:t xml:space="preserve">Boletos Atracciones </w:t>
      </w:r>
      <w:proofErr w:type="gramStart"/>
      <w:r w:rsidRPr="00F70CF3">
        <w:rPr>
          <w:rFonts w:ascii="Verdana" w:hAnsi="Verdana" w:cs="Arial"/>
          <w:b/>
          <w:lang w:val="es-ES_tradnl" w:eastAsia="es-ES"/>
        </w:rPr>
        <w:t>Experiencias :</w:t>
      </w:r>
      <w:proofErr w:type="gramEnd"/>
      <w:r w:rsidRPr="00F70CF3">
        <w:rPr>
          <w:rFonts w:ascii="Verdana" w:hAnsi="Verdana" w:cs="Arial"/>
          <w:lang w:val="es-ES_tradnl" w:eastAsia="es-ES"/>
        </w:rPr>
        <w:t xml:space="preserve">   Basílica, La Compañía, Mitad del Mundo, Museo </w:t>
      </w:r>
      <w:proofErr w:type="spellStart"/>
      <w:r w:rsidRPr="00F70CF3">
        <w:rPr>
          <w:rFonts w:ascii="Verdana" w:hAnsi="Verdana" w:cs="Arial"/>
          <w:lang w:val="es-ES_tradnl" w:eastAsia="es-ES"/>
        </w:rPr>
        <w:t>Intiñan</w:t>
      </w:r>
      <w:proofErr w:type="spellEnd"/>
      <w:r w:rsidRPr="00F70CF3">
        <w:rPr>
          <w:rFonts w:ascii="Verdana" w:hAnsi="Verdana" w:cs="Arial"/>
          <w:lang w:val="es-ES_tradnl" w:eastAsia="es-ES"/>
        </w:rPr>
        <w:t xml:space="preserve">, Pailón del Diablo, Teleférico </w:t>
      </w:r>
      <w:proofErr w:type="spellStart"/>
      <w:r w:rsidRPr="00F70CF3">
        <w:rPr>
          <w:rFonts w:ascii="Verdana" w:hAnsi="Verdana" w:cs="Arial"/>
          <w:lang w:val="es-ES_tradnl" w:eastAsia="es-ES"/>
        </w:rPr>
        <w:t>Agoyan</w:t>
      </w:r>
      <w:proofErr w:type="spellEnd"/>
      <w:r w:rsidRPr="00F70CF3">
        <w:rPr>
          <w:rFonts w:ascii="Verdana" w:hAnsi="Verdana" w:cs="Arial"/>
          <w:lang w:val="es-ES_tradnl" w:eastAsia="es-ES"/>
        </w:rPr>
        <w:t xml:space="preserve">, Casa del Árbol, Animal Park, Tren Nariz del Diablo, Ingapirca, Cúpulas Cuenca, Orquideario y La </w:t>
      </w:r>
      <w:proofErr w:type="gramStart"/>
      <w:r w:rsidRPr="00F70CF3">
        <w:rPr>
          <w:rFonts w:ascii="Verdana" w:hAnsi="Verdana" w:cs="Arial"/>
          <w:lang w:val="es-ES_tradnl" w:eastAsia="es-ES"/>
        </w:rPr>
        <w:t>Perla  o</w:t>
      </w:r>
      <w:proofErr w:type="gramEnd"/>
      <w:r w:rsidRPr="00F70CF3">
        <w:rPr>
          <w:rFonts w:ascii="Verdana" w:hAnsi="Verdana" w:cs="Arial"/>
          <w:lang w:val="es-ES_tradnl" w:eastAsia="es-ES"/>
        </w:rPr>
        <w:t xml:space="preserve"> Yate por rio Guayas. </w:t>
      </w:r>
    </w:p>
    <w:p w14:paraId="73AC75FE" w14:textId="770AE9BE" w:rsidR="00F70CF3" w:rsidRDefault="00F70CF3" w:rsidP="00F70CF3">
      <w:pPr>
        <w:pStyle w:val="Sinespaciado"/>
        <w:suppressAutoHyphens w:val="0"/>
        <w:autoSpaceDE w:val="0"/>
        <w:autoSpaceDN w:val="0"/>
        <w:adjustRightInd w:val="0"/>
        <w:jc w:val="both"/>
        <w:rPr>
          <w:rFonts w:ascii="Verdana" w:hAnsi="Verdana"/>
          <w:iCs/>
          <w:color w:val="000000"/>
        </w:rPr>
      </w:pPr>
      <w:r>
        <w:rPr>
          <w:rFonts w:ascii="Verdana" w:hAnsi="Verdana"/>
          <w:iCs/>
          <w:color w:val="000000"/>
        </w:rPr>
        <w:t>-</w:t>
      </w:r>
      <w:r w:rsidRPr="00F70CF3">
        <w:rPr>
          <w:rFonts w:ascii="Verdana" w:hAnsi="Verdana"/>
          <w:iCs/>
          <w:color w:val="000000"/>
        </w:rPr>
        <w:t xml:space="preserve">Sim </w:t>
      </w:r>
      <w:proofErr w:type="spellStart"/>
      <w:r w:rsidRPr="00F70CF3">
        <w:rPr>
          <w:rFonts w:ascii="Verdana" w:hAnsi="Verdana"/>
          <w:iCs/>
          <w:color w:val="000000"/>
        </w:rPr>
        <w:t>Card</w:t>
      </w:r>
      <w:proofErr w:type="spellEnd"/>
      <w:r w:rsidRPr="00F70CF3">
        <w:rPr>
          <w:rFonts w:ascii="Verdana" w:hAnsi="Verdana"/>
          <w:iCs/>
          <w:color w:val="000000"/>
        </w:rPr>
        <w:t xml:space="preserve"> </w:t>
      </w:r>
      <w:proofErr w:type="spellStart"/>
      <w:r w:rsidRPr="00F70CF3">
        <w:rPr>
          <w:rFonts w:ascii="Verdana" w:hAnsi="Verdana"/>
          <w:iCs/>
          <w:color w:val="000000"/>
        </w:rPr>
        <w:t>TuSIM</w:t>
      </w:r>
      <w:proofErr w:type="spellEnd"/>
      <w:r w:rsidRPr="00F70CF3">
        <w:rPr>
          <w:rFonts w:ascii="Verdana" w:hAnsi="Verdana"/>
          <w:b/>
          <w:bCs/>
          <w:color w:val="BF8F00"/>
          <w:highlight w:val="darkBlue"/>
          <w:lang w:val="es-ES_tradnl"/>
        </w:rPr>
        <w:t xml:space="preserve"> </w:t>
      </w:r>
      <w:proofErr w:type="spellStart"/>
      <w:r w:rsidRPr="00D10D8E">
        <w:rPr>
          <w:rFonts w:ascii="Verdana" w:hAnsi="Verdana"/>
          <w:b/>
          <w:bCs/>
          <w:color w:val="BF8F00"/>
          <w:highlight w:val="darkBlue"/>
          <w:lang w:val="es-ES_tradnl"/>
        </w:rPr>
        <w:t>Tu</w:t>
      </w:r>
      <w:r w:rsidRPr="00D10D8E">
        <w:rPr>
          <w:rFonts w:ascii="Verdana" w:hAnsi="Verdana"/>
          <w:b/>
          <w:bCs/>
          <w:color w:val="FFFFFF"/>
          <w:highlight w:val="darkBlue"/>
          <w:lang w:val="es-ES_tradnl"/>
        </w:rPr>
        <w:t>SIM</w:t>
      </w:r>
      <w:proofErr w:type="spellEnd"/>
      <w:r w:rsidRPr="00F70CF3">
        <w:rPr>
          <w:rFonts w:ascii="Verdana" w:hAnsi="Verdana"/>
          <w:iCs/>
          <w:color w:val="000000"/>
        </w:rPr>
        <w:t xml:space="preserve"> (internet ilimitado) *una por habitación o reserva*</w:t>
      </w:r>
    </w:p>
    <w:p w14:paraId="5CA2E7AD" w14:textId="3D82ACEB" w:rsidR="001476DA" w:rsidRPr="0052381F" w:rsidRDefault="001476DA" w:rsidP="001F52F7">
      <w:pPr>
        <w:pStyle w:val="Sinespaciado"/>
        <w:suppressAutoHyphens w:val="0"/>
        <w:autoSpaceDE w:val="0"/>
        <w:autoSpaceDN w:val="0"/>
        <w:adjustRightInd w:val="0"/>
        <w:jc w:val="both"/>
        <w:rPr>
          <w:rFonts w:ascii="Verdana" w:hAnsi="Verdana"/>
          <w:iCs/>
          <w:color w:val="000000"/>
        </w:rPr>
      </w:pPr>
      <w:r w:rsidRPr="000D352A">
        <w:rPr>
          <w:rFonts w:ascii="Verdana" w:hAnsi="Verdana"/>
          <w:noProof/>
        </w:rPr>
        <w:drawing>
          <wp:anchor distT="0" distB="0" distL="114300" distR="114300" simplePos="0" relativeHeight="251659264" behindDoc="1" locked="0" layoutInCell="1" allowOverlap="1" wp14:anchorId="41BD486F" wp14:editId="4EA93FFD">
            <wp:simplePos x="0" y="0"/>
            <wp:positionH relativeFrom="column">
              <wp:posOffset>4749165</wp:posOffset>
            </wp:positionH>
            <wp:positionV relativeFrom="paragraph">
              <wp:posOffset>46990</wp:posOffset>
            </wp:positionV>
            <wp:extent cx="866775" cy="419100"/>
            <wp:effectExtent l="0" t="0" r="9525" b="0"/>
            <wp:wrapTight wrapText="bothSides">
              <wp:wrapPolygon edited="0">
                <wp:start x="0" y="0"/>
                <wp:lineTo x="0" y="20618"/>
                <wp:lineTo x="21363" y="20618"/>
                <wp:lineTo x="21363" y="0"/>
                <wp:lineTo x="0" y="0"/>
              </wp:wrapPolygon>
            </wp:wrapTight>
            <wp:docPr id="2128374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pic:spPr>
                </pic:pic>
              </a:graphicData>
            </a:graphic>
            <wp14:sizeRelH relativeFrom="page">
              <wp14:pctWidth>0</wp14:pctWidth>
            </wp14:sizeRelH>
            <wp14:sizeRelV relativeFrom="page">
              <wp14:pctHeight>0</wp14:pctHeight>
            </wp14:sizeRelV>
          </wp:anchor>
        </w:drawing>
      </w:r>
      <w:r w:rsidR="001F52F7">
        <w:rPr>
          <w:rFonts w:ascii="Verdana" w:hAnsi="Verdana"/>
          <w:bCs/>
        </w:rPr>
        <w:t xml:space="preserve">- </w:t>
      </w:r>
      <w:r w:rsidRPr="0052381F">
        <w:rPr>
          <w:rFonts w:ascii="Verdana" w:hAnsi="Verdana"/>
          <w:bCs/>
        </w:rPr>
        <w:t xml:space="preserve">Tarjeta básica de viaje + amparo de gastos de cancelación y/o </w:t>
      </w:r>
      <w:r w:rsidR="004C033E" w:rsidRPr="0052381F">
        <w:rPr>
          <w:rFonts w:ascii="Verdana" w:hAnsi="Verdana"/>
          <w:bCs/>
        </w:rPr>
        <w:t>interrupción</w:t>
      </w:r>
      <w:r w:rsidRPr="0052381F">
        <w:rPr>
          <w:rFonts w:ascii="Verdana" w:hAnsi="Verdana"/>
          <w:bCs/>
        </w:rPr>
        <w:t xml:space="preserve"> (aplican condiciones de producto) -74 años</w:t>
      </w:r>
    </w:p>
    <w:p w14:paraId="709EAF36" w14:textId="77777777" w:rsidR="001476DA" w:rsidRPr="000D352A" w:rsidRDefault="001476DA" w:rsidP="001476DA">
      <w:pPr>
        <w:shd w:val="clear" w:color="auto" w:fill="FFFFFF"/>
        <w:suppressAutoHyphens w:val="0"/>
        <w:rPr>
          <w:rFonts w:ascii="Verdana" w:hAnsi="Verdana"/>
          <w:color w:val="222222"/>
          <w:lang w:val="es-CO" w:eastAsia="es-CO"/>
        </w:rPr>
      </w:pPr>
    </w:p>
    <w:p w14:paraId="3E8C117F" w14:textId="77777777" w:rsidR="00CA7BD5" w:rsidRPr="00351F54" w:rsidRDefault="00CA7BD5" w:rsidP="00CA7BD5">
      <w:pPr>
        <w:jc w:val="both"/>
        <w:rPr>
          <w:rFonts w:ascii="Verdana" w:hAnsi="Verdana" w:cs="Arial"/>
          <w:b/>
          <w:lang w:val="es-PE"/>
        </w:rPr>
      </w:pPr>
      <w:r>
        <w:rPr>
          <w:rFonts w:ascii="Verdana" w:hAnsi="Verdana" w:cs="Arial"/>
          <w:b/>
          <w:lang w:val="es-PE"/>
        </w:rPr>
        <w:t xml:space="preserve">EL PRECIO NO INCLUYE: </w:t>
      </w:r>
    </w:p>
    <w:p w14:paraId="38B6D13E" w14:textId="77777777" w:rsidR="001F52F7" w:rsidRDefault="00CA7BD5" w:rsidP="006A1C6F">
      <w:pPr>
        <w:numPr>
          <w:ilvl w:val="0"/>
          <w:numId w:val="4"/>
        </w:numPr>
        <w:jc w:val="both"/>
        <w:rPr>
          <w:rFonts w:ascii="Verdana" w:hAnsi="Verdana" w:cs="Arial"/>
          <w:lang w:val="es-PE"/>
        </w:rPr>
      </w:pPr>
      <w:r w:rsidRPr="004C033E">
        <w:rPr>
          <w:rFonts w:ascii="Verdana" w:hAnsi="Verdana" w:cs="Arial"/>
          <w:lang w:val="es-PE"/>
        </w:rPr>
        <w:t xml:space="preserve">Tiquetes aéreos Internacionales </w:t>
      </w:r>
    </w:p>
    <w:p w14:paraId="1E87FA4C" w14:textId="1DB80C26" w:rsidR="00CA7BD5" w:rsidRPr="004C033E" w:rsidRDefault="00CA7BD5" w:rsidP="006A1C6F">
      <w:pPr>
        <w:numPr>
          <w:ilvl w:val="0"/>
          <w:numId w:val="4"/>
        </w:numPr>
        <w:jc w:val="both"/>
        <w:rPr>
          <w:rFonts w:ascii="Verdana" w:hAnsi="Verdana" w:cs="Arial"/>
          <w:lang w:val="es-PE"/>
        </w:rPr>
      </w:pPr>
      <w:r w:rsidRPr="004C033E">
        <w:rPr>
          <w:rFonts w:ascii="Verdana" w:hAnsi="Verdana" w:cs="Arial"/>
          <w:lang w:val="es-PE"/>
        </w:rPr>
        <w:t xml:space="preserve">impuestos del tiquete </w:t>
      </w:r>
    </w:p>
    <w:p w14:paraId="619A022F" w14:textId="77777777" w:rsidR="00CA7BD5" w:rsidRPr="00351F54" w:rsidRDefault="00CA7BD5" w:rsidP="00CA7BD5">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6C52B756" w14:textId="77777777" w:rsidR="00CA7BD5" w:rsidRPr="00351F54" w:rsidRDefault="00CA7BD5" w:rsidP="00CA7BD5">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625EE1DD" w14:textId="1D185F0C" w:rsidR="006E1E6E" w:rsidRPr="006E1E6E" w:rsidRDefault="00CA7BD5" w:rsidP="006E1E6E">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7A979AF0" w14:textId="77777777" w:rsidR="00460EB4" w:rsidRDefault="00460EB4" w:rsidP="001476DA">
      <w:pPr>
        <w:jc w:val="both"/>
        <w:rPr>
          <w:rFonts w:ascii="Verdana" w:hAnsi="Verdana" w:cs="Verdana"/>
          <w:b/>
          <w:bCs/>
        </w:rPr>
      </w:pPr>
    </w:p>
    <w:p w14:paraId="5432741C" w14:textId="77777777" w:rsidR="00460EB4" w:rsidRDefault="00460EB4" w:rsidP="001476DA">
      <w:pPr>
        <w:jc w:val="both"/>
        <w:rPr>
          <w:rFonts w:ascii="Verdana" w:hAnsi="Verdana" w:cs="Verdana"/>
          <w:b/>
          <w:bCs/>
        </w:rPr>
      </w:pPr>
    </w:p>
    <w:p w14:paraId="52EAA791" w14:textId="251FE8CB" w:rsidR="001476DA" w:rsidRPr="006D3799" w:rsidRDefault="001476DA" w:rsidP="001476DA">
      <w:pPr>
        <w:jc w:val="both"/>
      </w:pPr>
      <w:r w:rsidRPr="006D3799">
        <w:rPr>
          <w:rFonts w:ascii="Verdana" w:hAnsi="Verdana" w:cs="Verdana"/>
          <w:b/>
          <w:bCs/>
        </w:rPr>
        <w:t>REQUISITOS SANITARIOS: </w:t>
      </w:r>
    </w:p>
    <w:p w14:paraId="0F2B4D28" w14:textId="77777777" w:rsidR="001476DA" w:rsidRPr="006D3799" w:rsidRDefault="001476DA" w:rsidP="001476DA">
      <w:pPr>
        <w:jc w:val="both"/>
      </w:pPr>
      <w:r w:rsidRPr="006D3799">
        <w:rPr>
          <w:rFonts w:ascii="Verdana" w:hAnsi="Verdana" w:cs="Verdana"/>
        </w:rPr>
        <w:t xml:space="preserve">SERA RESPONSABILIDAD DEL VIAJERO Y SU AGENCIA DE VIAJES CUMPLIMENTAR TODOS LOS REQUERIMIENTOS SANITARIOS REQUERIDOS PARA ESTE VIAJE YA SEA EN EL PAIS DE DESTINO COMO PAIS DE CONEXION (SI CORRESPONDE). VIAJES CELTOUR DARA INFORMACION BASICA GENERAL </w:t>
      </w:r>
      <w:proofErr w:type="gramStart"/>
      <w:r w:rsidRPr="006D3799">
        <w:rPr>
          <w:rFonts w:ascii="Verdana" w:hAnsi="Verdana" w:cs="Verdana"/>
        </w:rPr>
        <w:t>ANTICIPADA</w:t>
      </w:r>
      <w:proofErr w:type="gramEnd"/>
      <w:r w:rsidRPr="006D3799">
        <w:rPr>
          <w:rFonts w:ascii="Verdana" w:hAnsi="Verdana" w:cs="Verdana"/>
        </w:rPr>
        <w:t xml:space="preserve"> PERO TENIENDO EN CUENTA LOS CAMBIOS FRECUENTES DE LAS CONDICIONES DE ENTRADA DEBERAN SER CONSULTADAS CONSTANTEMENTE POR PARTE DEL VIAJERO</w:t>
      </w:r>
      <w:r w:rsidRPr="006D3799">
        <w:rPr>
          <w:rFonts w:ascii="Verdana" w:hAnsi="Verdana" w:cs="Verdana"/>
          <w:b/>
          <w:bCs/>
        </w:rPr>
        <w:t>.</w:t>
      </w:r>
    </w:p>
    <w:p w14:paraId="0A39279E" w14:textId="2914D5FD" w:rsidR="001476DA" w:rsidRPr="001476DA" w:rsidRDefault="001476DA" w:rsidP="001476DA">
      <w:pPr>
        <w:pStyle w:val="Ttulo2"/>
        <w:numPr>
          <w:ilvl w:val="0"/>
          <w:numId w:val="1"/>
        </w:numPr>
        <w:tabs>
          <w:tab w:val="clear" w:pos="0"/>
        </w:tabs>
        <w:rPr>
          <w:rFonts w:ascii="Verdana" w:hAnsi="Verdana"/>
          <w:b/>
          <w:bCs/>
          <w:color w:val="auto"/>
          <w:sz w:val="20"/>
        </w:rPr>
      </w:pPr>
      <w:r w:rsidRPr="001476DA">
        <w:rPr>
          <w:rFonts w:ascii="Verdana" w:eastAsia="Calibri" w:hAnsi="Verdana"/>
          <w:b/>
          <w:bCs/>
          <w:color w:val="auto"/>
          <w:sz w:val="20"/>
          <w:lang w:val="es-CO"/>
        </w:rPr>
        <w:t>INFORMACIÓN ADICIONAL</w:t>
      </w:r>
    </w:p>
    <w:p w14:paraId="4DB19E15" w14:textId="77777777" w:rsidR="001476DA" w:rsidRPr="008925DA" w:rsidRDefault="001476DA" w:rsidP="001476DA">
      <w:pPr>
        <w:jc w:val="both"/>
        <w:rPr>
          <w:rFonts w:ascii="Verdana" w:hAnsi="Verdana"/>
        </w:rPr>
      </w:pPr>
      <w:r w:rsidRPr="008925DA">
        <w:rPr>
          <w:rFonts w:ascii="Verdana" w:hAnsi="Verdana"/>
        </w:rPr>
        <w:t>Cualquier referencia que se haga a precios, tarifas o cotizaciones, está sujeta a cambios o disponibilidad en el momento de la reserva y confirmación por parte de la aerolínea, hoteles y operador. Por tanto, se debe tratar como un dato preliminar y debe estar sujeto al pago o a nuestra confirmación escrita"</w:t>
      </w:r>
    </w:p>
    <w:p w14:paraId="5376432E" w14:textId="77777777" w:rsidR="001476DA" w:rsidRPr="008925DA" w:rsidRDefault="001476DA" w:rsidP="001476DA">
      <w:pPr>
        <w:jc w:val="both"/>
        <w:rPr>
          <w:rFonts w:ascii="Verdana" w:hAnsi="Verdana"/>
        </w:rPr>
      </w:pPr>
      <w:r w:rsidRPr="008925DA">
        <w:rPr>
          <w:rFonts w:ascii="Verdana" w:hAnsi="Verdana"/>
          <w:lang w:val="es-MX"/>
        </w:rPr>
        <w:t xml:space="preserve">** Estos precios no aplican en época de ferias, congresos y eventos. ** </w:t>
      </w:r>
    </w:p>
    <w:p w14:paraId="7AFC183E" w14:textId="77777777" w:rsidR="001476DA" w:rsidRPr="008925DA" w:rsidRDefault="001476DA" w:rsidP="001476DA">
      <w:pPr>
        <w:jc w:val="both"/>
        <w:rPr>
          <w:rFonts w:ascii="Verdana" w:hAnsi="Verdana"/>
          <w:lang w:val="es-MX"/>
        </w:rPr>
      </w:pPr>
    </w:p>
    <w:p w14:paraId="343B0F3D" w14:textId="77777777" w:rsidR="001476DA" w:rsidRPr="008925DA" w:rsidRDefault="001476DA" w:rsidP="001476DA">
      <w:pPr>
        <w:jc w:val="both"/>
        <w:rPr>
          <w:rFonts w:ascii="Verdana" w:hAnsi="Verdana"/>
        </w:rPr>
      </w:pPr>
      <w:r w:rsidRPr="008925DA">
        <w:rPr>
          <w:rFonts w:ascii="Verdana" w:hAnsi="Verdana"/>
          <w:lang w:val="es-MX"/>
        </w:rPr>
        <w:t xml:space="preserve">No hay nada reservado y hasta no empezar con las reservas en firme no sabremos si los hoteles cotizados tienen disponibilidad. </w:t>
      </w:r>
    </w:p>
    <w:p w14:paraId="58C475CB" w14:textId="77777777" w:rsidR="001476DA" w:rsidRPr="008925DA" w:rsidRDefault="001476DA" w:rsidP="001476DA">
      <w:pPr>
        <w:jc w:val="both"/>
        <w:rPr>
          <w:rFonts w:ascii="Verdana" w:hAnsi="Verdana"/>
          <w:lang w:val="es-MX"/>
        </w:rPr>
      </w:pPr>
    </w:p>
    <w:p w14:paraId="03E7D666" w14:textId="77777777" w:rsidR="001476DA" w:rsidRPr="008925DA" w:rsidRDefault="001476DA" w:rsidP="001476DA">
      <w:pPr>
        <w:jc w:val="both"/>
        <w:rPr>
          <w:rFonts w:ascii="Verdana" w:hAnsi="Verdana"/>
        </w:rPr>
      </w:pPr>
      <w:r w:rsidRPr="008925DA">
        <w:rPr>
          <w:rFonts w:ascii="Verdana" w:hAnsi="Verdana"/>
          <w:b/>
          <w:lang w:val="es-MX"/>
        </w:rPr>
        <w:t>DEPOSITO:</w:t>
      </w:r>
    </w:p>
    <w:p w14:paraId="7018BEE0" w14:textId="77777777" w:rsidR="001476DA" w:rsidRPr="008925DA" w:rsidRDefault="001476DA" w:rsidP="001476DA">
      <w:pPr>
        <w:jc w:val="both"/>
        <w:rPr>
          <w:rFonts w:ascii="Verdana" w:hAnsi="Verdana"/>
        </w:rPr>
      </w:pPr>
      <w:r w:rsidRPr="008925DA">
        <w:rPr>
          <w:rFonts w:ascii="Verdana" w:hAnsi="Verdana"/>
          <w:lang w:val="es-MX"/>
        </w:rPr>
        <w:t xml:space="preserve">Para realizar reservas en firme se requiere un </w:t>
      </w:r>
      <w:r w:rsidRPr="008925DA">
        <w:rPr>
          <w:rFonts w:ascii="Verdana" w:hAnsi="Verdana"/>
          <w:b/>
          <w:lang w:val="es-MX"/>
        </w:rPr>
        <w:t>depósito del 30%</w:t>
      </w:r>
      <w:r w:rsidRPr="008925DA">
        <w:rPr>
          <w:rFonts w:ascii="Verdana" w:hAnsi="Verdana"/>
          <w:lang w:val="es-MX"/>
        </w:rPr>
        <w:t xml:space="preserve"> del valor total de la cotización por persona y cuyo valor será abonado al pago total. </w:t>
      </w:r>
    </w:p>
    <w:p w14:paraId="005F7D95" w14:textId="77777777" w:rsidR="001476DA" w:rsidRPr="008925DA" w:rsidRDefault="001476DA" w:rsidP="001476DA">
      <w:pPr>
        <w:jc w:val="both"/>
        <w:rPr>
          <w:rFonts w:ascii="Verdana" w:hAnsi="Verdana"/>
          <w:lang w:val="es-MX"/>
        </w:rPr>
      </w:pPr>
    </w:p>
    <w:p w14:paraId="6A616750" w14:textId="77777777" w:rsidR="001476DA" w:rsidRPr="008925DA" w:rsidRDefault="001476DA" w:rsidP="001476DA">
      <w:pPr>
        <w:jc w:val="both"/>
        <w:rPr>
          <w:rFonts w:ascii="Verdana" w:hAnsi="Verdana"/>
        </w:rPr>
      </w:pPr>
      <w:r w:rsidRPr="008925DA">
        <w:rPr>
          <w:rFonts w:ascii="Verdana" w:hAnsi="Verdana"/>
          <w:b/>
          <w:lang w:val="es-MX"/>
        </w:rPr>
        <w:t>VISAS REQUERIDAS:</w:t>
      </w:r>
    </w:p>
    <w:p w14:paraId="35C54C05" w14:textId="77777777" w:rsidR="001476DA" w:rsidRPr="008925DA" w:rsidRDefault="001476DA" w:rsidP="001476DA">
      <w:pPr>
        <w:jc w:val="both"/>
        <w:rPr>
          <w:rFonts w:ascii="Verdana" w:hAnsi="Verdana"/>
        </w:rPr>
      </w:pPr>
      <w:r w:rsidRPr="008925DA">
        <w:rPr>
          <w:rFonts w:ascii="Verdana" w:hAnsi="Verdana"/>
          <w:lang w:val="es-MX"/>
        </w:rPr>
        <w:t xml:space="preserve">Para los ciudadanos colombianos: NO APLICA </w:t>
      </w:r>
    </w:p>
    <w:p w14:paraId="6D022984" w14:textId="77777777" w:rsidR="001476DA" w:rsidRPr="008925DA" w:rsidRDefault="001476DA" w:rsidP="001476DA">
      <w:pPr>
        <w:jc w:val="both"/>
        <w:rPr>
          <w:rFonts w:ascii="Verdana" w:hAnsi="Verdana"/>
        </w:rPr>
      </w:pPr>
      <w:r w:rsidRPr="008925DA">
        <w:rPr>
          <w:rFonts w:ascii="Verdana" w:hAnsi="Verdana"/>
          <w:lang w:val="es-MX"/>
        </w:rPr>
        <w:t>Verifique que el país que utiliza de conexión no requiera visado de turismo o transito</w:t>
      </w:r>
    </w:p>
    <w:p w14:paraId="459D6E9C" w14:textId="566C1E3A" w:rsidR="003C78CC" w:rsidRDefault="003C78CC" w:rsidP="003C78CC">
      <w:pPr>
        <w:jc w:val="both"/>
        <w:rPr>
          <w:rFonts w:ascii="Verdana" w:hAnsi="Verdana"/>
          <w:lang w:val="es-MX"/>
        </w:rPr>
      </w:pPr>
      <w:r w:rsidRPr="003C78CC">
        <w:rPr>
          <w:rFonts w:ascii="Verdana" w:hAnsi="Verdana"/>
          <w:lang w:val="es-MX"/>
        </w:rPr>
        <w:t xml:space="preserve">El turista debe llevar su pasaporte o documento de identidad para el ingreso al país, en caso requiera VISA, deberá contar con la misma. </w:t>
      </w:r>
    </w:p>
    <w:p w14:paraId="35BEB2D7" w14:textId="77777777" w:rsidR="003C78CC" w:rsidRPr="003C78CC" w:rsidRDefault="003C78CC" w:rsidP="003C78CC">
      <w:pPr>
        <w:jc w:val="both"/>
        <w:rPr>
          <w:rFonts w:ascii="Verdana" w:hAnsi="Verdana"/>
          <w:b/>
          <w:bCs/>
          <w:lang w:val="es-MX"/>
        </w:rPr>
      </w:pPr>
    </w:p>
    <w:p w14:paraId="417A5BB6" w14:textId="718F4230" w:rsidR="003C78CC" w:rsidRDefault="003C78CC" w:rsidP="003C78CC">
      <w:pPr>
        <w:jc w:val="both"/>
        <w:rPr>
          <w:rFonts w:ascii="Verdana" w:hAnsi="Verdana"/>
          <w:b/>
          <w:bCs/>
          <w:color w:val="C00000"/>
          <w:lang w:val="es-MX"/>
        </w:rPr>
      </w:pPr>
      <w:r w:rsidRPr="003C78CC">
        <w:rPr>
          <w:rFonts w:ascii="Verdana" w:hAnsi="Verdana"/>
          <w:b/>
          <w:bCs/>
          <w:lang w:val="es-MX"/>
        </w:rPr>
        <w:t>VACUNA:</w:t>
      </w:r>
      <w:r w:rsidR="00222557">
        <w:rPr>
          <w:rFonts w:ascii="Verdana" w:hAnsi="Verdana"/>
          <w:b/>
          <w:bCs/>
          <w:color w:val="000000" w:themeColor="text1"/>
          <w:lang w:val="es-MX"/>
        </w:rPr>
        <w:t xml:space="preserve"> </w:t>
      </w:r>
      <w:r w:rsidR="00222557" w:rsidRPr="00222557">
        <w:rPr>
          <w:rFonts w:ascii="Verdana" w:hAnsi="Verdana"/>
          <w:b/>
          <w:bCs/>
          <w:color w:val="C00000"/>
          <w:lang w:val="es-MX"/>
        </w:rPr>
        <w:t xml:space="preserve">FIEBRE AMARILLA </w:t>
      </w:r>
      <w:r w:rsidRPr="003C78CC">
        <w:rPr>
          <w:rFonts w:ascii="Verdana" w:hAnsi="Verdana"/>
          <w:b/>
          <w:bCs/>
          <w:color w:val="C00000"/>
          <w:lang w:val="es-MX"/>
        </w:rPr>
        <w:t>CERTIFICADO INTERNACIONAL</w:t>
      </w:r>
    </w:p>
    <w:p w14:paraId="23EB67C3" w14:textId="77777777" w:rsidR="003C78CC" w:rsidRPr="003C78CC" w:rsidRDefault="003C78CC" w:rsidP="003C78CC">
      <w:pPr>
        <w:jc w:val="both"/>
        <w:rPr>
          <w:rFonts w:ascii="Verdana" w:hAnsi="Verdana"/>
          <w:b/>
          <w:bCs/>
          <w:color w:val="C00000"/>
          <w:lang w:val="es-MX"/>
        </w:rPr>
      </w:pPr>
    </w:p>
    <w:p w14:paraId="19F06B14" w14:textId="77777777" w:rsidR="001476DA" w:rsidRDefault="001476DA" w:rsidP="001476DA">
      <w:pPr>
        <w:jc w:val="both"/>
        <w:rPr>
          <w:rFonts w:ascii="Verdana" w:hAnsi="Verdana"/>
          <w:b/>
          <w:bCs/>
          <w:lang w:val="es-MX" w:eastAsia="es-ES"/>
        </w:rPr>
      </w:pPr>
      <w:r>
        <w:rPr>
          <w:rFonts w:ascii="Verdana" w:hAnsi="Verdana"/>
          <w:b/>
          <w:bCs/>
          <w:lang w:val="es-MX" w:eastAsia="es-ES"/>
        </w:rPr>
        <w:t xml:space="preserve">IMPORTANTE:  </w:t>
      </w:r>
    </w:p>
    <w:p w14:paraId="3748AAB1" w14:textId="77777777" w:rsidR="001476DA" w:rsidRDefault="001476DA" w:rsidP="001476DA">
      <w:pPr>
        <w:spacing w:after="120"/>
        <w:jc w:val="both"/>
        <w:rPr>
          <w:rFonts w:ascii="Verdana" w:hAnsi="Verdana"/>
          <w:lang w:val="x-none"/>
        </w:rPr>
      </w:pPr>
      <w:r>
        <w:rPr>
          <w:rFonts w:ascii="Verdana" w:hAnsi="Verdana"/>
          <w:lang w:val="x-none"/>
        </w:rPr>
        <w:t xml:space="preserve">Es responsabilidad de cada viajero, ir provisto de su pasaporte y documento de identidad preciso, vigente y dotado de todos los visados y requisitos necesarios, declinando las agencias prestatarias de servicios y operadores, toda responsabilidad, en el caso de ser rechazada por alguna autoridad la entrada en un País, por carecer de algunos de los requisitos que se precisen o defecto en el pasaporte, y será por cuenta del viajero cualquier gasto que se origine, aplicándose en estas circunstancias las condiciones establecidas para la cancelación y rechazo voluntario de los servicios. </w:t>
      </w:r>
    </w:p>
    <w:p w14:paraId="35C1FEA5" w14:textId="77777777" w:rsidR="001476DA" w:rsidRDefault="001476DA" w:rsidP="001476DA">
      <w:pPr>
        <w:spacing w:after="120"/>
        <w:jc w:val="both"/>
        <w:rPr>
          <w:rFonts w:ascii="Verdana" w:hAnsi="Verdana"/>
          <w:b/>
        </w:rPr>
      </w:pPr>
      <w:r>
        <w:rPr>
          <w:rFonts w:ascii="Verdana" w:hAnsi="Verdana"/>
          <w:b/>
        </w:rPr>
        <w:t xml:space="preserve">CLAUSULA DE RESPONSABILIDAD: </w:t>
      </w:r>
    </w:p>
    <w:p w14:paraId="6E52D7FB" w14:textId="0CFB2295" w:rsidR="001476DA" w:rsidRDefault="001476DA" w:rsidP="001476DA">
      <w:pPr>
        <w:spacing w:after="120"/>
        <w:jc w:val="both"/>
        <w:rPr>
          <w:rFonts w:ascii="Verdana" w:hAnsi="Verdana"/>
          <w:b/>
          <w:sz w:val="18"/>
          <w:lang w:val="es-MX"/>
        </w:rPr>
      </w:pPr>
      <w:r>
        <w:rPr>
          <w:rFonts w:ascii="Verdana" w:hAnsi="Verdana"/>
          <w:b/>
          <w:sz w:val="18"/>
          <w:lang w:val="es-MX"/>
        </w:rPr>
        <w:t>APLICAN CONDICIONES GENERALES DEL FOLLETO IMPRESO DESTINOS CELTOUR 202</w:t>
      </w:r>
      <w:r w:rsidR="003C78CC">
        <w:rPr>
          <w:rFonts w:ascii="Verdana" w:hAnsi="Verdana"/>
          <w:b/>
          <w:sz w:val="18"/>
          <w:lang w:val="es-MX"/>
        </w:rPr>
        <w:t>6</w:t>
      </w:r>
    </w:p>
    <w:p w14:paraId="7B34A26E" w14:textId="77777777" w:rsidR="001476DA" w:rsidRDefault="001476DA" w:rsidP="001476DA">
      <w:pPr>
        <w:spacing w:after="120"/>
        <w:jc w:val="both"/>
        <w:rPr>
          <w:rFonts w:ascii="Verdana" w:hAnsi="Verdana"/>
          <w:lang w:val="es-MX"/>
        </w:rPr>
      </w:pPr>
      <w:r>
        <w:rPr>
          <w:rFonts w:ascii="Verdana" w:hAnsi="Verdana"/>
          <w:lang w:val="es-MX"/>
        </w:rPr>
        <w:t xml:space="preserve">La organización de estos viajes combinados ha sido </w:t>
      </w:r>
      <w:proofErr w:type="gramStart"/>
      <w:r>
        <w:rPr>
          <w:rFonts w:ascii="Verdana" w:hAnsi="Verdana"/>
          <w:lang w:val="es-MX"/>
        </w:rPr>
        <w:t>realizado</w:t>
      </w:r>
      <w:proofErr w:type="gramEnd"/>
      <w:r>
        <w:rPr>
          <w:rFonts w:ascii="Verdana" w:hAnsi="Verdana"/>
          <w:lang w:val="es-MX"/>
        </w:rPr>
        <w:t xml:space="preserve"> por VIAJES </w:t>
      </w:r>
      <w:proofErr w:type="gramStart"/>
      <w:r>
        <w:rPr>
          <w:rFonts w:ascii="Verdana" w:hAnsi="Verdana"/>
          <w:lang w:val="es-MX"/>
        </w:rPr>
        <w:t>CELTOUR  operador</w:t>
      </w:r>
      <w:proofErr w:type="gramEnd"/>
      <w:r>
        <w:rPr>
          <w:rFonts w:ascii="Verdana" w:hAnsi="Verdana"/>
          <w:lang w:val="es-MX"/>
        </w:rPr>
        <w:t xml:space="preserve"> mayorista con Registro Nacional de Turismo 3487, y/o sus operadores locales, se hace responsable ante los usuarios por la total prestación de servicios descritos en el presente folleto</w:t>
      </w:r>
    </w:p>
    <w:p w14:paraId="61BF8BD6" w14:textId="77777777" w:rsidR="00C73725" w:rsidRDefault="00C73725" w:rsidP="001476DA">
      <w:pPr>
        <w:spacing w:after="120"/>
        <w:jc w:val="both"/>
        <w:rPr>
          <w:rFonts w:ascii="Verdana" w:hAnsi="Verdana"/>
          <w:b/>
        </w:rPr>
      </w:pPr>
    </w:p>
    <w:p w14:paraId="0702BDA5" w14:textId="77777777" w:rsidR="00C73725" w:rsidRDefault="00C73725" w:rsidP="001476DA">
      <w:pPr>
        <w:spacing w:after="120"/>
        <w:jc w:val="both"/>
        <w:rPr>
          <w:rFonts w:ascii="Verdana" w:hAnsi="Verdana"/>
          <w:b/>
        </w:rPr>
      </w:pPr>
    </w:p>
    <w:p w14:paraId="2D4845AE" w14:textId="0F321539" w:rsidR="001476DA" w:rsidRDefault="001476DA" w:rsidP="001476DA">
      <w:pPr>
        <w:spacing w:after="120"/>
        <w:jc w:val="both"/>
        <w:rPr>
          <w:rFonts w:ascii="Verdana" w:hAnsi="Verdana"/>
        </w:rPr>
      </w:pPr>
      <w:r>
        <w:rPr>
          <w:rFonts w:ascii="Verdana" w:hAnsi="Verdana"/>
          <w:b/>
        </w:rPr>
        <w:lastRenderedPageBreak/>
        <w:t>VIAJES CELTOUR</w:t>
      </w:r>
      <w:r>
        <w:rPr>
          <w:rFonts w:ascii="Verdana" w:hAnsi="Verdana"/>
        </w:rPr>
        <w:t xml:space="preserve"> </w:t>
      </w:r>
      <w:r>
        <w:rPr>
          <w:rFonts w:ascii="Verdana" w:hAnsi="Verdana"/>
          <w:b/>
        </w:rPr>
        <w:t>S.A.S</w:t>
      </w:r>
      <w:r>
        <w:rPr>
          <w:rFonts w:ascii="Verdana" w:hAnsi="Verdana"/>
        </w:rPr>
        <w:t xml:space="preserve"> según lo dispuesto en el artículo 17 de la ley 679 de 2001 rechaza todas las formas de explotación, pornografía, violencia, turismo sexual y demás formas del abuso a menores de edad y advierte al turismo que es castigado conforme a las disposiciones legales vigentes. </w:t>
      </w:r>
    </w:p>
    <w:p w14:paraId="48A5F775" w14:textId="77A76C03" w:rsidR="001476DA" w:rsidRDefault="001476DA" w:rsidP="001476DA">
      <w:pPr>
        <w:spacing w:after="120"/>
        <w:jc w:val="both"/>
        <w:rPr>
          <w:rFonts w:ascii="Verdana" w:hAnsi="Verdana"/>
        </w:rPr>
      </w:pPr>
      <w:r>
        <w:rPr>
          <w:rFonts w:ascii="Verdana" w:hAnsi="Verdana"/>
        </w:rPr>
        <w:t xml:space="preserve">En Viajes </w:t>
      </w:r>
      <w:proofErr w:type="spellStart"/>
      <w:r>
        <w:rPr>
          <w:rFonts w:ascii="Verdana" w:hAnsi="Verdana"/>
        </w:rPr>
        <w:t>Celtour</w:t>
      </w:r>
      <w:proofErr w:type="spellEnd"/>
      <w:r>
        <w:rPr>
          <w:rFonts w:ascii="Verdana" w:hAnsi="Verdana"/>
        </w:rPr>
        <w:t xml:space="preserve"> S.A.S estamos comprometidos:</w:t>
      </w:r>
    </w:p>
    <w:p w14:paraId="221315C7" w14:textId="396A8E58" w:rsidR="001476DA" w:rsidRDefault="001476DA" w:rsidP="001476DA">
      <w:pPr>
        <w:spacing w:after="120"/>
        <w:jc w:val="both"/>
        <w:rPr>
          <w:rFonts w:ascii="Verdana" w:hAnsi="Verdana"/>
        </w:rPr>
      </w:pPr>
      <w:r>
        <w:rPr>
          <w:noProof/>
        </w:rPr>
        <w:drawing>
          <wp:anchor distT="0" distB="0" distL="114300" distR="114300" simplePos="0" relativeHeight="251664384" behindDoc="1" locked="0" layoutInCell="1" allowOverlap="1" wp14:anchorId="15909C60" wp14:editId="42E161FA">
            <wp:simplePos x="0" y="0"/>
            <wp:positionH relativeFrom="column">
              <wp:posOffset>-104775</wp:posOffset>
            </wp:positionH>
            <wp:positionV relativeFrom="paragraph">
              <wp:posOffset>345440</wp:posOffset>
            </wp:positionV>
            <wp:extent cx="2211705" cy="1204595"/>
            <wp:effectExtent l="0" t="0" r="0" b="0"/>
            <wp:wrapTight wrapText="bothSides">
              <wp:wrapPolygon edited="0">
                <wp:start x="0" y="0"/>
                <wp:lineTo x="0" y="21179"/>
                <wp:lineTo x="21395" y="21179"/>
                <wp:lineTo x="21395" y="0"/>
                <wp:lineTo x="0" y="0"/>
              </wp:wrapPolygon>
            </wp:wrapTight>
            <wp:docPr id="3259820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1705" cy="120459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 xml:space="preserve">. A </w:t>
      </w:r>
      <w:proofErr w:type="gramStart"/>
      <w:r>
        <w:rPr>
          <w:rFonts w:ascii="Verdana" w:hAnsi="Verdana"/>
        </w:rPr>
        <w:t>prevenir  la</w:t>
      </w:r>
      <w:proofErr w:type="gramEnd"/>
      <w:r>
        <w:rPr>
          <w:rFonts w:ascii="Verdana" w:hAnsi="Verdana"/>
        </w:rPr>
        <w:t xml:space="preserve"> comercialización sobre </w:t>
      </w:r>
      <w:proofErr w:type="gramStart"/>
      <w:r>
        <w:rPr>
          <w:rFonts w:ascii="Verdana" w:hAnsi="Verdana"/>
        </w:rPr>
        <w:t>el  tráfico</w:t>
      </w:r>
      <w:proofErr w:type="gramEnd"/>
      <w:r>
        <w:rPr>
          <w:rFonts w:ascii="Verdana" w:hAnsi="Verdana"/>
        </w:rPr>
        <w:t xml:space="preserve"> de piezas y/o bienes pertenecientes al patrimonio cultural de la nación según la ley 397 de 1997, Decreto 833 del 2001 y ley 1185 del 2008.</w:t>
      </w:r>
    </w:p>
    <w:p w14:paraId="513737B4" w14:textId="77777777" w:rsidR="001476DA" w:rsidRDefault="001476DA" w:rsidP="001476DA">
      <w:pPr>
        <w:spacing w:after="120"/>
        <w:jc w:val="both"/>
        <w:rPr>
          <w:rFonts w:ascii="Verdana" w:hAnsi="Verdana"/>
        </w:rPr>
      </w:pPr>
      <w:r>
        <w:rPr>
          <w:rFonts w:ascii="Verdana" w:hAnsi="Verdana"/>
        </w:rPr>
        <w:t xml:space="preserve">. A Prevenir la comercialización de </w:t>
      </w:r>
      <w:proofErr w:type="gramStart"/>
      <w:r>
        <w:rPr>
          <w:rFonts w:ascii="Verdana" w:hAnsi="Verdana"/>
        </w:rPr>
        <w:t>especies  de</w:t>
      </w:r>
      <w:proofErr w:type="gramEnd"/>
      <w:r>
        <w:rPr>
          <w:rFonts w:ascii="Verdana" w:hAnsi="Verdana"/>
        </w:rPr>
        <w:t xml:space="preserve"> flora y fauna amenazadas o </w:t>
      </w:r>
      <w:proofErr w:type="gramStart"/>
      <w:r>
        <w:rPr>
          <w:rFonts w:ascii="Verdana" w:hAnsi="Verdana"/>
        </w:rPr>
        <w:t>en  peligro</w:t>
      </w:r>
      <w:proofErr w:type="gramEnd"/>
      <w:r>
        <w:rPr>
          <w:rFonts w:ascii="Verdana" w:hAnsi="Verdana"/>
        </w:rPr>
        <w:t xml:space="preserve"> de extinción en Colombia e ilícito aprovechamiento de recursos naturales renovables, según la ley 17 de 1981, la resolución Ministerial No 1367 del 2000 y ley </w:t>
      </w:r>
      <w:proofErr w:type="gramStart"/>
      <w:r>
        <w:rPr>
          <w:rFonts w:ascii="Verdana" w:hAnsi="Verdana"/>
        </w:rPr>
        <w:t>1453  del</w:t>
      </w:r>
      <w:proofErr w:type="gramEnd"/>
      <w:r>
        <w:rPr>
          <w:rFonts w:ascii="Verdana" w:hAnsi="Verdana"/>
        </w:rPr>
        <w:t xml:space="preserve"> 2011 articulo 29.</w:t>
      </w:r>
    </w:p>
    <w:p w14:paraId="4E60C803" w14:textId="77777777" w:rsidR="001476DA" w:rsidRDefault="001476DA" w:rsidP="001476DA">
      <w:pPr>
        <w:spacing w:after="120"/>
        <w:jc w:val="both"/>
        <w:rPr>
          <w:rFonts w:ascii="Verdana" w:hAnsi="Verdana"/>
        </w:rPr>
      </w:pPr>
      <w:r>
        <w:rPr>
          <w:rFonts w:ascii="Verdana" w:hAnsi="Verdana"/>
        </w:rPr>
        <w:t xml:space="preserve">. A prevenir la explotación laboral infantil según la </w:t>
      </w:r>
      <w:proofErr w:type="gramStart"/>
      <w:r>
        <w:rPr>
          <w:rFonts w:ascii="Verdana" w:hAnsi="Verdana"/>
        </w:rPr>
        <w:t>ley  de</w:t>
      </w:r>
      <w:proofErr w:type="gramEnd"/>
      <w:r>
        <w:rPr>
          <w:rFonts w:ascii="Verdana" w:hAnsi="Verdana"/>
        </w:rPr>
        <w:t xml:space="preserve"> infancia y adolescencia 1098 del 2006.</w:t>
      </w:r>
    </w:p>
    <w:p w14:paraId="71E5E9D6" w14:textId="5D77892B" w:rsidR="001476DA" w:rsidRDefault="001476DA" w:rsidP="001476DA">
      <w:pPr>
        <w:spacing w:after="120"/>
        <w:jc w:val="both"/>
        <w:rPr>
          <w:rFonts w:ascii="Verdana" w:hAnsi="Verdana"/>
          <w:b/>
        </w:rPr>
      </w:pPr>
      <w:r>
        <w:rPr>
          <w:rFonts w:ascii="Verdana" w:hAnsi="Verdana"/>
        </w:rPr>
        <w:t xml:space="preserve"> A garantizar la protección de los derechos de una persona o grupo de personas, comunidad o pueblo, que son vulnerados en actos de racismo o discriminación ley 1482 del 2011 y la ley 1752 </w:t>
      </w:r>
      <w:proofErr w:type="gramStart"/>
      <w:r>
        <w:rPr>
          <w:rFonts w:ascii="Verdana" w:hAnsi="Verdana"/>
        </w:rPr>
        <w:t>del 2015 castigos penales</w:t>
      </w:r>
      <w:proofErr w:type="gramEnd"/>
      <w:r>
        <w:rPr>
          <w:rFonts w:ascii="Verdana" w:hAnsi="Verdana"/>
        </w:rPr>
        <w:t xml:space="preserve"> para aquellos que realicen actos de discriminación en contra de personas con discapacidad.</w:t>
      </w:r>
      <w:r>
        <w:rPr>
          <w:rFonts w:ascii="Verdana" w:hAnsi="Verdana"/>
          <w:b/>
          <w:lang w:eastAsia="es-ES"/>
        </w:rPr>
        <w:t xml:space="preserve"> </w:t>
      </w:r>
    </w:p>
    <w:p w14:paraId="1C48B347" w14:textId="0DC91191" w:rsidR="001476DA" w:rsidRDefault="001476DA" w:rsidP="001476DA">
      <w:pPr>
        <w:spacing w:after="120"/>
        <w:jc w:val="both"/>
        <w:rPr>
          <w:rFonts w:ascii="Verdana" w:hAnsi="Verdana"/>
        </w:rPr>
      </w:pPr>
      <w:r>
        <w:rPr>
          <w:rFonts w:ascii="Verdana" w:hAnsi="Verdana"/>
          <w:b/>
        </w:rPr>
        <w:t xml:space="preserve">. </w:t>
      </w:r>
      <w:r>
        <w:rPr>
          <w:rFonts w:ascii="Verdana" w:hAnsi="Verdana"/>
        </w:rPr>
        <w:t>Al planificar su viaje, hemos elegido proveedores que ofrecen garantías de calidad y de respeto a los derechos humanos y al medio ambiente.</w:t>
      </w:r>
    </w:p>
    <w:p w14:paraId="2C125A13" w14:textId="75B3A4BD" w:rsidR="001476DA" w:rsidRDefault="001476DA" w:rsidP="001476DA">
      <w:pPr>
        <w:spacing w:after="120"/>
        <w:jc w:val="both"/>
        <w:rPr>
          <w:rFonts w:ascii="Verdana" w:hAnsi="Verdana"/>
        </w:rPr>
      </w:pPr>
      <w:r>
        <w:rPr>
          <w:noProof/>
        </w:rPr>
        <w:drawing>
          <wp:anchor distT="0" distB="0" distL="114300" distR="114300" simplePos="0" relativeHeight="251665408" behindDoc="1" locked="0" layoutInCell="1" allowOverlap="1" wp14:anchorId="67CBD561" wp14:editId="79DA32F2">
            <wp:simplePos x="0" y="0"/>
            <wp:positionH relativeFrom="margin">
              <wp:align>right</wp:align>
            </wp:positionH>
            <wp:positionV relativeFrom="paragraph">
              <wp:posOffset>9525</wp:posOffset>
            </wp:positionV>
            <wp:extent cx="2847975" cy="1557655"/>
            <wp:effectExtent l="0" t="0" r="9525" b="4445"/>
            <wp:wrapTight wrapText="bothSides">
              <wp:wrapPolygon edited="0">
                <wp:start x="0" y="0"/>
                <wp:lineTo x="0" y="21397"/>
                <wp:lineTo x="21528" y="21397"/>
                <wp:lineTo x="21528" y="0"/>
                <wp:lineTo x="0" y="0"/>
              </wp:wrapPolygon>
            </wp:wrapTight>
            <wp:docPr id="6983472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975" cy="155765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En el año 2017 las Naciones Unidas durante las diferentes actividades realizadas en el Año Internacional del Turismo Sostenible para el Desarrollo (A/RES/70/193).</w:t>
      </w:r>
    </w:p>
    <w:p w14:paraId="571655FB" w14:textId="77777777" w:rsidR="001476DA" w:rsidRDefault="001476DA" w:rsidP="001476DA">
      <w:pPr>
        <w:spacing w:after="120"/>
        <w:jc w:val="both"/>
        <w:rPr>
          <w:rFonts w:ascii="Verdana" w:hAnsi="Verdana"/>
        </w:rPr>
      </w:pPr>
      <w:r>
        <w:rPr>
          <w:rFonts w:ascii="Verdana" w:hAnsi="Verdana"/>
        </w:rPr>
        <w:t xml:space="preserve">Cuyo interés era aspira a sensibilizar a los responsables de tomar decisiones y al público en general de la contribución del turismo sostenible al desarrollo, movilizando a la vez a todos los grupos de interés para que trabajen juntos para hacer del turismo un catalizador de </w:t>
      </w:r>
      <w:proofErr w:type="gramStart"/>
      <w:r>
        <w:rPr>
          <w:rFonts w:ascii="Verdana" w:hAnsi="Verdana"/>
        </w:rPr>
        <w:t>cambio  positivo</w:t>
      </w:r>
      <w:proofErr w:type="gramEnd"/>
      <w:r>
        <w:rPr>
          <w:rFonts w:ascii="Verdana" w:hAnsi="Verdana"/>
        </w:rPr>
        <w:t xml:space="preserve"> y fomentar un cambio en las políticas, las prácticas de empresa y el comportamiento de los consumidores para promover un sector turístico más sostenible.</w:t>
      </w:r>
    </w:p>
    <w:p w14:paraId="0EED582D" w14:textId="77777777" w:rsidR="001476DA" w:rsidRDefault="001476DA" w:rsidP="001476DA">
      <w:pPr>
        <w:spacing w:after="120"/>
        <w:jc w:val="both"/>
        <w:rPr>
          <w:rFonts w:ascii="Verdana" w:hAnsi="Verdana"/>
        </w:rPr>
      </w:pPr>
      <w:r>
        <w:rPr>
          <w:rFonts w:ascii="Verdana" w:hAnsi="Verdana"/>
        </w:rPr>
        <w:t xml:space="preserve"> (1)  Crecimiento económico inclusivo y sostenible. </w:t>
      </w:r>
    </w:p>
    <w:p w14:paraId="425C6F98" w14:textId="77777777" w:rsidR="001476DA" w:rsidRDefault="001476DA" w:rsidP="001476DA">
      <w:pPr>
        <w:spacing w:after="120"/>
        <w:jc w:val="both"/>
        <w:rPr>
          <w:rFonts w:ascii="Verdana" w:hAnsi="Verdana"/>
        </w:rPr>
      </w:pPr>
      <w:r>
        <w:rPr>
          <w:rFonts w:ascii="Verdana" w:hAnsi="Verdana"/>
        </w:rPr>
        <w:t>(2)  Inclusión social, empleo y reducción de la pobreza.</w:t>
      </w:r>
    </w:p>
    <w:p w14:paraId="6F31EB5D" w14:textId="77777777" w:rsidR="001476DA" w:rsidRDefault="001476DA" w:rsidP="001476DA">
      <w:pPr>
        <w:spacing w:after="120"/>
        <w:jc w:val="both"/>
        <w:rPr>
          <w:rFonts w:ascii="Verdana" w:hAnsi="Verdana"/>
        </w:rPr>
      </w:pPr>
      <w:r>
        <w:rPr>
          <w:rFonts w:ascii="Verdana" w:hAnsi="Verdana"/>
        </w:rPr>
        <w:t>(3)  Uso eficiente de los recursos, protección ambiental y cambio climático.</w:t>
      </w:r>
    </w:p>
    <w:p w14:paraId="691F441F" w14:textId="77777777" w:rsidR="001476DA" w:rsidRDefault="001476DA" w:rsidP="001476DA">
      <w:pPr>
        <w:spacing w:after="120"/>
        <w:jc w:val="both"/>
        <w:rPr>
          <w:rFonts w:ascii="Verdana" w:hAnsi="Verdana"/>
        </w:rPr>
      </w:pPr>
      <w:r>
        <w:rPr>
          <w:rFonts w:ascii="Verdana" w:hAnsi="Verdana"/>
        </w:rPr>
        <w:t xml:space="preserve">(4)  Valores culturales, diversidad y patrimonio. </w:t>
      </w:r>
    </w:p>
    <w:p w14:paraId="6F85447B" w14:textId="4873B85D" w:rsidR="001476DA" w:rsidRDefault="001476DA" w:rsidP="001476DA">
      <w:pPr>
        <w:spacing w:after="120"/>
        <w:jc w:val="both"/>
        <w:rPr>
          <w:rFonts w:ascii="Verdana" w:hAnsi="Verdana"/>
        </w:rPr>
      </w:pPr>
      <w:r>
        <w:rPr>
          <w:rFonts w:ascii="Verdana" w:hAnsi="Verdana"/>
        </w:rPr>
        <w:t>(5)  Comprensión mutua, paz y seguridad.</w:t>
      </w:r>
    </w:p>
    <w:p w14:paraId="50103326" w14:textId="77777777" w:rsidR="00C73725" w:rsidRDefault="00C73725" w:rsidP="001476DA">
      <w:pPr>
        <w:spacing w:after="120"/>
        <w:jc w:val="both"/>
        <w:rPr>
          <w:rFonts w:ascii="Verdana" w:hAnsi="Verdana"/>
          <w:b/>
        </w:rPr>
      </w:pPr>
    </w:p>
    <w:p w14:paraId="1239263A" w14:textId="77777777" w:rsidR="00C73725" w:rsidRDefault="00C73725" w:rsidP="001476DA">
      <w:pPr>
        <w:spacing w:after="120"/>
        <w:jc w:val="both"/>
        <w:rPr>
          <w:rFonts w:ascii="Verdana" w:hAnsi="Verdana"/>
          <w:b/>
        </w:rPr>
      </w:pPr>
    </w:p>
    <w:p w14:paraId="79D9C8F3" w14:textId="77777777" w:rsidR="00C73725" w:rsidRDefault="00C73725" w:rsidP="001476DA">
      <w:pPr>
        <w:spacing w:after="120"/>
        <w:jc w:val="both"/>
        <w:rPr>
          <w:rFonts w:ascii="Verdana" w:hAnsi="Verdana"/>
          <w:b/>
        </w:rPr>
      </w:pPr>
    </w:p>
    <w:p w14:paraId="66A1201D" w14:textId="357C3A6A" w:rsidR="001476DA" w:rsidRPr="00E27717" w:rsidRDefault="001476DA" w:rsidP="001476DA">
      <w:pPr>
        <w:spacing w:after="120"/>
        <w:jc w:val="both"/>
        <w:rPr>
          <w:rFonts w:ascii="Verdana" w:hAnsi="Verdana"/>
        </w:rPr>
      </w:pPr>
      <w:r w:rsidRPr="00DF4E21">
        <w:rPr>
          <w:noProof/>
          <w:lang w:val="en-US"/>
        </w:rPr>
        <w:lastRenderedPageBreak/>
        <mc:AlternateContent>
          <mc:Choice Requires="wps">
            <w:drawing>
              <wp:anchor distT="0" distB="0" distL="114300" distR="114300" simplePos="0" relativeHeight="251666432" behindDoc="1" locked="0" layoutInCell="1" allowOverlap="1" wp14:anchorId="11C5E786" wp14:editId="341E1D13">
                <wp:simplePos x="0" y="0"/>
                <wp:positionH relativeFrom="column">
                  <wp:posOffset>-969645</wp:posOffset>
                </wp:positionH>
                <wp:positionV relativeFrom="paragraph">
                  <wp:posOffset>412115</wp:posOffset>
                </wp:positionV>
                <wp:extent cx="7400925" cy="581025"/>
                <wp:effectExtent l="0" t="1905" r="3810" b="0"/>
                <wp:wrapNone/>
                <wp:docPr id="293453959"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00925" cy="5810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BAB3F" id="Rectángulo 3" o:spid="_x0000_s1026" style="position:absolute;margin-left:-76.35pt;margin-top:32.45pt;width:582.75pt;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NazQEAAIcDAAAOAAAAZHJzL2Uyb0RvYy54bWysU8tu2zAQvBfoPxC815IMu0kEy0GQIEWB&#10;9AGk/QCaIiWhEpfdpS27X98l5RfaW9ELsQ9qdnY4Wt3vh17sDFIHrpLFLJfCOA1155pKfv/2/O5W&#10;CgrK1aoHZyp5MCTv12/frEZfmjm00NcGBYM4KkdfyTYEX2YZ6dYMimbgjeOmBRxU4BSbrEY1MvrQ&#10;Z/M8f5+NgLVH0IaIq09TU64TvrVGhy/WkgmiryRzC+nEdG7ima1XqmxQ+bbTRxrqH1gMqnM89Az1&#10;pIISW+z+gho6jUBgw0zDkIG1nTZpB96myP/Y5rVV3qRdWBzyZ5no/8Hqz7tX/xUjdfIvoH+QcPDY&#10;KteYB/IsHz+qvJQQYWyNqplBEbXLRk/lGSMmxGhiM36Cml9bbQMkWfYWhziDFxb7pP7hrL7ZB6G5&#10;eLPI87v5UgrNveVtkXMcR6jy9LVHCh8MDCIGlUSml9DV7oXCdPV0JQ5z8Nz1/YllJBZtQeUG6gOT&#10;RJjcwO7loAX8JcXITqgk/dwqNFL0Hx0velcsFtE6KVksb+ac4HVnc91RTjNUJYMUU/gYJrttPXZN&#10;m/ScyD2wOLZLvC+sjpLya6fNj86MdrrO063L/7P+DQAA//8DAFBLAwQUAAYACAAAACEA0FNV2OMA&#10;AAAMAQAADwAAAGRycy9kb3ducmV2LnhtbEyPwUrDQBCG74LvsIzgRdpNQhs1ZlOkIBYpFFPteZuM&#10;STA7m2a3SXx7pye9zTAf/3x/uppMKwbsXWNJQTgPQCAVtmyoUvCxf5k9gHBeU6lbS6jgBx2ssuur&#10;VCelHekdh9xXgkPIJVpB7X2XSOmKGo12c9sh8e3L9kZ7XvtKlr0eOdy0MgqCWBrdEH+odYfrGovv&#10;/GwUjMVuOOy3r3J3d9hYOm1O6/zzTanbm+n5CYTHyf/BcNFndcjY6WjPVDrRKpiFy+ieWQXx4hHE&#10;hQjCiNsceVrGC5BZKv+XyH4BAAD//wMAUEsBAi0AFAAGAAgAAAAhALaDOJL+AAAA4QEAABMAAAAA&#10;AAAAAAAAAAAAAAAAAFtDb250ZW50X1R5cGVzXS54bWxQSwECLQAUAAYACAAAACEAOP0h/9YAAACU&#10;AQAACwAAAAAAAAAAAAAAAAAvAQAAX3JlbHMvLnJlbHNQSwECLQAUAAYACAAAACEAyYNDWs0BAACH&#10;AwAADgAAAAAAAAAAAAAAAAAuAgAAZHJzL2Uyb0RvYy54bWxQSwECLQAUAAYACAAAACEA0FNV2OMA&#10;AAAMAQAADwAAAAAAAAAAAAAAAAAnBAAAZHJzL2Rvd25yZXYueG1sUEsFBgAAAAAEAAQA8wAAADcF&#10;AAAAAA==&#10;" filled="f" stroked="f">
                <o:lock v:ext="edit" aspectratio="t"/>
              </v:rect>
            </w:pict>
          </mc:Fallback>
        </mc:AlternateContent>
      </w:r>
      <w:r w:rsidRPr="00E27717">
        <w:rPr>
          <w:rFonts w:ascii="Verdana" w:hAnsi="Verdana"/>
          <w:b/>
        </w:rPr>
        <w:t xml:space="preserve">VIAJES CELTOUR SE ADHIERE A LA CAMPAÑA </w:t>
      </w:r>
      <w:r w:rsidRPr="00E27717">
        <w:rPr>
          <w:rFonts w:ascii="Verdana" w:hAnsi="Verdana"/>
        </w:rPr>
        <w:t>VIAJES Y TURISMO RESPETUOSOS</w:t>
      </w:r>
      <w:r>
        <w:rPr>
          <w:rFonts w:ascii="Verdana" w:hAnsi="Verdana"/>
        </w:rPr>
        <w:t xml:space="preserve"> </w:t>
      </w:r>
      <w:r w:rsidRPr="00E27717">
        <w:rPr>
          <w:rFonts w:ascii="Verdana" w:hAnsi="Verdana"/>
        </w:rPr>
        <w:t>CON LA NATURALEZA</w:t>
      </w:r>
      <w:r>
        <w:rPr>
          <w:rFonts w:ascii="Verdana" w:hAnsi="Verdana"/>
        </w:rPr>
        <w:t xml:space="preserve"> </w:t>
      </w:r>
      <w:r w:rsidRPr="00E27717">
        <w:rPr>
          <w:rFonts w:ascii="Verdana" w:hAnsi="Verdana"/>
        </w:rPr>
        <w:t xml:space="preserve">En diciembre de 2022, el Consejo Mundial de Viajes y Turismo (CMVT), la Organización Mundial del Turismo de las Naciones Unidas (OMT) y la Alianza para la Hostelería Sostenible anunciaron una nueva colaboración para unir a los sectores público y privado en torno a una visión compartida de viajes y turismo respetuosos con la naturaleza para detener y revertir la pérdida de biodiversidad de aquí a 2030. El sector de los viajes y el turismo se comprometieron a adoptar un enfoque del turismo positivo para la naturaleza. Esto incluye integrar salvaguardas de la biodiversidad, reducir las emisiones de carbono, mitigar el impacto de la contaminación, limitar el uso insostenible de los recursos y proteger y restaurar la naturaleza y la vida silvestre. </w:t>
      </w:r>
    </w:p>
    <w:p w14:paraId="4E59D512" w14:textId="434EDAFC" w:rsidR="001476DA" w:rsidRPr="00E27717" w:rsidRDefault="001476DA" w:rsidP="001476DA">
      <w:pPr>
        <w:spacing w:after="120"/>
        <w:jc w:val="both"/>
        <w:rPr>
          <w:rFonts w:ascii="Verdana" w:hAnsi="Verdana"/>
        </w:rPr>
      </w:pPr>
      <w:r w:rsidRPr="00E27717">
        <w:rPr>
          <w:rFonts w:ascii="Verdana" w:hAnsi="Verdana"/>
        </w:rPr>
        <w:t>El sector turístico se ha comprometido a detener e invertir la pérdida de biodiversidad y a promover la conservación y restauración del medio ambiente. Su objetivo es mejorar el bienestar, los medios de subsistencia y la economía de las personas, aprovechando el potencial único del turismo como agente de cambio positivo.</w:t>
      </w:r>
    </w:p>
    <w:p w14:paraId="4FCF678B" w14:textId="63E0A9CD" w:rsidR="001476DA" w:rsidRDefault="001476DA" w:rsidP="001476DA">
      <w:pPr>
        <w:spacing w:after="120"/>
        <w:jc w:val="both"/>
        <w:rPr>
          <w:rFonts w:ascii="Verdana" w:hAnsi="Verdana"/>
        </w:rPr>
      </w:pPr>
      <w:r w:rsidRPr="00E27717">
        <w:rPr>
          <w:rFonts w:ascii="Verdana" w:hAnsi="Verdana"/>
        </w:rPr>
        <w:t xml:space="preserve">Desde Viajes </w:t>
      </w:r>
      <w:proofErr w:type="spellStart"/>
      <w:r w:rsidRPr="00E27717">
        <w:rPr>
          <w:rFonts w:ascii="Verdana" w:hAnsi="Verdana"/>
        </w:rPr>
        <w:t>Celtour</w:t>
      </w:r>
      <w:proofErr w:type="spellEnd"/>
      <w:r w:rsidRPr="00E27717">
        <w:rPr>
          <w:rFonts w:ascii="Verdana" w:hAnsi="Verdana"/>
        </w:rPr>
        <w:t xml:space="preserve"> queremos apoyar y compartir los objetivos de esta iniciativa con nuestros clientes y amigos e invitarlos a participar a través de la web: </w:t>
      </w:r>
    </w:p>
    <w:p w14:paraId="674FF9E4" w14:textId="070818AC" w:rsidR="001476DA" w:rsidRPr="00E27717" w:rsidRDefault="001476DA" w:rsidP="001476DA">
      <w:pPr>
        <w:spacing w:after="120"/>
        <w:jc w:val="both"/>
        <w:rPr>
          <w:rFonts w:ascii="Verdana" w:hAnsi="Verdana"/>
        </w:rPr>
      </w:pPr>
      <w:hyperlink r:id="rId12" w:history="1">
        <w:r w:rsidRPr="008031DC">
          <w:rPr>
            <w:rStyle w:val="Hipervnculo"/>
            <w:rFonts w:ascii="Verdana" w:hAnsi="Verdana"/>
          </w:rPr>
          <w:t>https://www.cbd.int/doc/publications/tou-gdl-en.pdf</w:t>
        </w:r>
      </w:hyperlink>
      <w:r w:rsidRPr="00E27717">
        <w:rPr>
          <w:rFonts w:ascii="Verdana" w:hAnsi="Verdana"/>
        </w:rPr>
        <w:t xml:space="preserve"> </w:t>
      </w:r>
    </w:p>
    <w:p w14:paraId="02327E51" w14:textId="697ADBC2" w:rsidR="001476DA" w:rsidRPr="00E27717" w:rsidRDefault="001476DA" w:rsidP="001476DA">
      <w:pPr>
        <w:spacing w:after="120"/>
        <w:jc w:val="both"/>
        <w:rPr>
          <w:rFonts w:ascii="Verdana" w:hAnsi="Verdana"/>
        </w:rPr>
      </w:pPr>
      <w:r w:rsidRPr="00E27717">
        <w:rPr>
          <w:rFonts w:ascii="Verdana" w:hAnsi="Verdana"/>
        </w:rPr>
        <w:t>Adicionalmente, se invita a las personas de todo el mundo a compartir historias sobre cómo el turismo ha marcado la diferencia sus vidas.</w:t>
      </w:r>
    </w:p>
    <w:p w14:paraId="704FCD2A" w14:textId="7DFB96D4" w:rsidR="00BE20DD" w:rsidRDefault="001476DA" w:rsidP="001476DA">
      <w:pPr>
        <w:spacing w:after="120"/>
        <w:jc w:val="both"/>
        <w:rPr>
          <w:rFonts w:ascii="Verdana" w:hAnsi="Verdana"/>
        </w:rPr>
      </w:pPr>
      <w:r w:rsidRPr="00E27717">
        <w:rPr>
          <w:rFonts w:ascii="Verdana" w:hAnsi="Verdana"/>
        </w:rPr>
        <w:t>“Viajar nos brinda recuerdos que duran toda la vida y las experiencias más increíbles para compartir. Pero ésta es solo la mitad de la historia, ya que los viajes y el turismo tienen un beneficio enormemente positivo para el mundo, mucho más allá del placer inmediato que brinda a quienes pueden explorar y descubrir personas, lugares y experiencias increíbles por sí mismos.”</w:t>
      </w:r>
    </w:p>
    <w:p w14:paraId="2A9F3E13" w14:textId="0B6B8295" w:rsidR="00BE20DD" w:rsidRPr="00BE20DD" w:rsidRDefault="00BE20DD" w:rsidP="00BE20DD">
      <w:pPr>
        <w:spacing w:after="120"/>
        <w:jc w:val="both"/>
        <w:rPr>
          <w:rFonts w:ascii="Verdana" w:hAnsi="Verdana"/>
          <w:b/>
          <w:lang w:val="es-MX"/>
        </w:rPr>
      </w:pPr>
      <w:r w:rsidRPr="00BE20DD">
        <w:rPr>
          <w:rFonts w:ascii="Verdana" w:hAnsi="Verdana"/>
          <w:b/>
          <w:noProof/>
          <w:lang w:val="es-MX"/>
        </w:rPr>
        <w:drawing>
          <wp:anchor distT="0" distB="0" distL="114300" distR="114300" simplePos="0" relativeHeight="251670528" behindDoc="0" locked="0" layoutInCell="1" allowOverlap="1" wp14:anchorId="24C71789" wp14:editId="78B273C4">
            <wp:simplePos x="0" y="0"/>
            <wp:positionH relativeFrom="margin">
              <wp:posOffset>219075</wp:posOffset>
            </wp:positionH>
            <wp:positionV relativeFrom="paragraph">
              <wp:posOffset>8720455</wp:posOffset>
            </wp:positionV>
            <wp:extent cx="6400800" cy="887730"/>
            <wp:effectExtent l="0" t="0" r="0" b="7620"/>
            <wp:wrapNone/>
            <wp:docPr id="112386092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Pr="00BE20DD">
        <w:rPr>
          <w:rFonts w:ascii="Verdana" w:hAnsi="Verdana"/>
          <w:b/>
          <w:noProof/>
          <w:lang w:val="es-MX"/>
        </w:rPr>
        <w:drawing>
          <wp:anchor distT="0" distB="0" distL="114300" distR="114300" simplePos="0" relativeHeight="251671552" behindDoc="0" locked="0" layoutInCell="1" allowOverlap="1" wp14:anchorId="04DE9D25" wp14:editId="3C905A3C">
            <wp:simplePos x="0" y="0"/>
            <wp:positionH relativeFrom="margin">
              <wp:posOffset>219075</wp:posOffset>
            </wp:positionH>
            <wp:positionV relativeFrom="paragraph">
              <wp:posOffset>8720455</wp:posOffset>
            </wp:positionV>
            <wp:extent cx="6400800" cy="887730"/>
            <wp:effectExtent l="0" t="0" r="0" b="7620"/>
            <wp:wrapNone/>
            <wp:docPr id="70327634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Pr="00BE20DD">
        <w:rPr>
          <w:rFonts w:ascii="Verdana" w:hAnsi="Verdana"/>
          <w:b/>
          <w:noProof/>
          <w:lang w:val="es-MX"/>
        </w:rPr>
        <w:drawing>
          <wp:anchor distT="0" distB="0" distL="114300" distR="114300" simplePos="0" relativeHeight="251672576" behindDoc="0" locked="0" layoutInCell="1" allowOverlap="1" wp14:anchorId="6B3F34A9" wp14:editId="630F6F26">
            <wp:simplePos x="0" y="0"/>
            <wp:positionH relativeFrom="margin">
              <wp:posOffset>180975</wp:posOffset>
            </wp:positionH>
            <wp:positionV relativeFrom="paragraph">
              <wp:posOffset>8399780</wp:posOffset>
            </wp:positionV>
            <wp:extent cx="6400800" cy="887730"/>
            <wp:effectExtent l="0" t="0" r="0" b="7620"/>
            <wp:wrapNone/>
            <wp:docPr id="86203515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Pr="00BE20DD">
        <w:rPr>
          <w:rFonts w:ascii="Verdana" w:hAnsi="Verdana"/>
          <w:b/>
          <w:noProof/>
          <w:lang w:val="es-MX"/>
        </w:rPr>
        <w:drawing>
          <wp:anchor distT="0" distB="0" distL="114300" distR="114300" simplePos="0" relativeHeight="251673600" behindDoc="0" locked="0" layoutInCell="1" allowOverlap="1" wp14:anchorId="72D41547" wp14:editId="3EE1470E">
            <wp:simplePos x="0" y="0"/>
            <wp:positionH relativeFrom="margin">
              <wp:posOffset>180975</wp:posOffset>
            </wp:positionH>
            <wp:positionV relativeFrom="paragraph">
              <wp:posOffset>8399780</wp:posOffset>
            </wp:positionV>
            <wp:extent cx="6400800" cy="887730"/>
            <wp:effectExtent l="0" t="0" r="0" b="7620"/>
            <wp:wrapNone/>
            <wp:docPr id="134397411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Pr="00BE20DD">
        <w:rPr>
          <w:rFonts w:ascii="Verdana" w:hAnsi="Verdana"/>
          <w:b/>
          <w:noProof/>
          <w:lang w:val="es-MX"/>
        </w:rPr>
        <w:drawing>
          <wp:anchor distT="0" distB="0" distL="114300" distR="114300" simplePos="0" relativeHeight="251674624" behindDoc="0" locked="0" layoutInCell="1" allowOverlap="1" wp14:anchorId="4D41358F" wp14:editId="126A4604">
            <wp:simplePos x="0" y="0"/>
            <wp:positionH relativeFrom="margin">
              <wp:posOffset>180975</wp:posOffset>
            </wp:positionH>
            <wp:positionV relativeFrom="paragraph">
              <wp:posOffset>8399780</wp:posOffset>
            </wp:positionV>
            <wp:extent cx="6400800" cy="887730"/>
            <wp:effectExtent l="0" t="0" r="0" b="7620"/>
            <wp:wrapNone/>
            <wp:docPr id="117554260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Pr="00BE20DD">
        <w:rPr>
          <w:rFonts w:ascii="Verdana" w:hAnsi="Verdana"/>
          <w:b/>
          <w:noProof/>
          <w:lang w:val="es-MX"/>
        </w:rPr>
        <w:drawing>
          <wp:anchor distT="0" distB="0" distL="114300" distR="114300" simplePos="0" relativeHeight="251675648" behindDoc="0" locked="0" layoutInCell="1" allowOverlap="1" wp14:anchorId="59B09706" wp14:editId="31277495">
            <wp:simplePos x="0" y="0"/>
            <wp:positionH relativeFrom="margin">
              <wp:posOffset>180975</wp:posOffset>
            </wp:positionH>
            <wp:positionV relativeFrom="paragraph">
              <wp:posOffset>8399780</wp:posOffset>
            </wp:positionV>
            <wp:extent cx="6400800" cy="887730"/>
            <wp:effectExtent l="0" t="0" r="0" b="7620"/>
            <wp:wrapNone/>
            <wp:docPr id="82406239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Pr="00BE20DD">
        <w:rPr>
          <w:rFonts w:ascii="Verdana" w:hAnsi="Verdana"/>
          <w:b/>
          <w:noProof/>
          <w:lang w:val="es-MX"/>
        </w:rPr>
        <w:drawing>
          <wp:anchor distT="0" distB="0" distL="114300" distR="114300" simplePos="0" relativeHeight="251676672" behindDoc="0" locked="0" layoutInCell="1" allowOverlap="1" wp14:anchorId="669EA67B" wp14:editId="74EC9814">
            <wp:simplePos x="0" y="0"/>
            <wp:positionH relativeFrom="margin">
              <wp:posOffset>180975</wp:posOffset>
            </wp:positionH>
            <wp:positionV relativeFrom="paragraph">
              <wp:posOffset>8399780</wp:posOffset>
            </wp:positionV>
            <wp:extent cx="6400800" cy="887730"/>
            <wp:effectExtent l="0" t="0" r="0" b="7620"/>
            <wp:wrapNone/>
            <wp:docPr id="105138149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p>
    <w:p w14:paraId="25EBF85C" w14:textId="367D4E6B" w:rsidR="001476DA" w:rsidRPr="00346AF7" w:rsidRDefault="00C73725" w:rsidP="001476DA">
      <w:pPr>
        <w:spacing w:after="120"/>
        <w:jc w:val="both"/>
        <w:rPr>
          <w:rFonts w:ascii="Verdana" w:hAnsi="Verdana"/>
          <w:b/>
        </w:rPr>
      </w:pPr>
      <w:r w:rsidRPr="00D37868">
        <w:rPr>
          <w:rFonts w:ascii="Verdana" w:hAnsi="Verdana"/>
          <w:b/>
          <w:noProof/>
          <w:lang w:val="es-MX"/>
        </w:rPr>
        <w:drawing>
          <wp:anchor distT="0" distB="0" distL="114300" distR="114300" simplePos="0" relativeHeight="251682816" behindDoc="1" locked="0" layoutInCell="1" allowOverlap="1" wp14:anchorId="424F2A15" wp14:editId="7BCFA6F3">
            <wp:simplePos x="0" y="0"/>
            <wp:positionH relativeFrom="page">
              <wp:posOffset>2348128</wp:posOffset>
            </wp:positionH>
            <wp:positionV relativeFrom="paragraph">
              <wp:posOffset>48413</wp:posOffset>
            </wp:positionV>
            <wp:extent cx="2376805" cy="2523490"/>
            <wp:effectExtent l="0" t="0" r="4445" b="0"/>
            <wp:wrapTight wrapText="bothSides">
              <wp:wrapPolygon edited="0">
                <wp:start x="0" y="0"/>
                <wp:lineTo x="0" y="21361"/>
                <wp:lineTo x="21467" y="21361"/>
                <wp:lineTo x="21467" y="0"/>
                <wp:lineTo x="0" y="0"/>
              </wp:wrapPolygon>
            </wp:wrapTight>
            <wp:docPr id="9239257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25750" name=""/>
                    <pic:cNvPicPr/>
                  </pic:nvPicPr>
                  <pic:blipFill>
                    <a:blip r:embed="rId14">
                      <a:extLst>
                        <a:ext uri="{28A0092B-C50C-407E-A947-70E740481C1C}">
                          <a14:useLocalDpi xmlns:a14="http://schemas.microsoft.com/office/drawing/2010/main" val="0"/>
                        </a:ext>
                      </a:extLst>
                    </a:blip>
                    <a:stretch>
                      <a:fillRect/>
                    </a:stretch>
                  </pic:blipFill>
                  <pic:spPr>
                    <a:xfrm>
                      <a:off x="0" y="0"/>
                      <a:ext cx="2376805" cy="2523490"/>
                    </a:xfrm>
                    <a:prstGeom prst="rect">
                      <a:avLst/>
                    </a:prstGeom>
                  </pic:spPr>
                </pic:pic>
              </a:graphicData>
            </a:graphic>
            <wp14:sizeRelH relativeFrom="margin">
              <wp14:pctWidth>0</wp14:pctWidth>
            </wp14:sizeRelH>
            <wp14:sizeRelV relativeFrom="margin">
              <wp14:pctHeight>0</wp14:pctHeight>
            </wp14:sizeRelV>
          </wp:anchor>
        </w:drawing>
      </w:r>
      <w:r w:rsidRPr="00E27717">
        <w:rPr>
          <w:noProof/>
          <w:lang w:eastAsia="es-CO"/>
        </w:rPr>
        <w:drawing>
          <wp:anchor distT="0" distB="0" distL="114300" distR="114300" simplePos="0" relativeHeight="251684864" behindDoc="0" locked="0" layoutInCell="1" allowOverlap="1" wp14:anchorId="71E416BF" wp14:editId="7C11726B">
            <wp:simplePos x="0" y="0"/>
            <wp:positionH relativeFrom="margin">
              <wp:align>center</wp:align>
            </wp:positionH>
            <wp:positionV relativeFrom="paragraph">
              <wp:posOffset>3086379</wp:posOffset>
            </wp:positionV>
            <wp:extent cx="7410450" cy="1027133"/>
            <wp:effectExtent l="0" t="0" r="0" b="1905"/>
            <wp:wrapNone/>
            <wp:docPr id="14900524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r w:rsidR="007D09BA" w:rsidRPr="00E27717">
        <w:rPr>
          <w:noProof/>
          <w:lang w:eastAsia="es-CO"/>
        </w:rPr>
        <w:drawing>
          <wp:anchor distT="0" distB="0" distL="114300" distR="114300" simplePos="0" relativeHeight="251668480" behindDoc="0" locked="0" layoutInCell="1" allowOverlap="1" wp14:anchorId="75638185" wp14:editId="4D70101B">
            <wp:simplePos x="0" y="0"/>
            <wp:positionH relativeFrom="margin">
              <wp:align>center</wp:align>
            </wp:positionH>
            <wp:positionV relativeFrom="paragraph">
              <wp:posOffset>5347666</wp:posOffset>
            </wp:positionV>
            <wp:extent cx="7410450" cy="1027133"/>
            <wp:effectExtent l="0" t="0" r="0" b="1905"/>
            <wp:wrapNone/>
            <wp:docPr id="497010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476DA" w:rsidRPr="00346AF7" w:rsidSect="001476DA">
      <w:headerReference w:type="default" r:id="rId1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CBB3A" w14:textId="77777777" w:rsidR="001E30BC" w:rsidRDefault="001E30BC">
      <w:r>
        <w:separator/>
      </w:r>
    </w:p>
  </w:endnote>
  <w:endnote w:type="continuationSeparator" w:id="0">
    <w:p w14:paraId="5B97FF23" w14:textId="77777777" w:rsidR="001E30BC" w:rsidRDefault="001E3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725BE" w14:textId="77777777" w:rsidR="001E30BC" w:rsidRDefault="001E30BC">
      <w:r>
        <w:separator/>
      </w:r>
    </w:p>
  </w:footnote>
  <w:footnote w:type="continuationSeparator" w:id="0">
    <w:p w14:paraId="2445EE55" w14:textId="77777777" w:rsidR="001E30BC" w:rsidRDefault="001E30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4519"/>
      <w:gridCol w:w="4535"/>
    </w:tblGrid>
    <w:tr w:rsidR="00792003" w14:paraId="24E0C474" w14:textId="77777777">
      <w:tc>
        <w:tcPr>
          <w:tcW w:w="4519" w:type="dxa"/>
        </w:tcPr>
        <w:p w14:paraId="7AC5334E" w14:textId="5E97F376" w:rsidR="00DC0C88" w:rsidRDefault="001476DA">
          <w:r>
            <w:rPr>
              <w:b/>
              <w:noProof/>
              <w:lang w:val="es-CO" w:eastAsia="es-CO"/>
            </w:rPr>
            <w:drawing>
              <wp:inline distT="0" distB="0" distL="0" distR="0" wp14:anchorId="76B43795" wp14:editId="12944E99">
                <wp:extent cx="1047750" cy="809625"/>
                <wp:effectExtent l="0" t="0" r="0" b="9525"/>
                <wp:docPr id="6019149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6" t="-72" r="-56" b="-72"/>
                        <a:stretch>
                          <a:fillRect/>
                        </a:stretch>
                      </pic:blipFill>
                      <pic:spPr bwMode="auto">
                        <a:xfrm>
                          <a:off x="0" y="0"/>
                          <a:ext cx="1047750" cy="809625"/>
                        </a:xfrm>
                        <a:prstGeom prst="rect">
                          <a:avLst/>
                        </a:prstGeom>
                        <a:solidFill>
                          <a:srgbClr val="FFFFFF">
                            <a:alpha val="0"/>
                          </a:srgbClr>
                        </a:solidFill>
                        <a:ln>
                          <a:noFill/>
                        </a:ln>
                      </pic:spPr>
                    </pic:pic>
                  </a:graphicData>
                </a:graphic>
              </wp:inline>
            </w:drawing>
          </w:r>
        </w:p>
      </w:tc>
      <w:tc>
        <w:tcPr>
          <w:tcW w:w="4535" w:type="dxa"/>
        </w:tcPr>
        <w:p w14:paraId="7A4E31FE" w14:textId="77777777" w:rsidR="00DC0C88" w:rsidRDefault="00DC0C88">
          <w:pPr>
            <w:pStyle w:val="Ttulo10"/>
            <w:spacing w:line="240" w:lineRule="auto"/>
            <w:jc w:val="right"/>
          </w:pPr>
        </w:p>
      </w:tc>
    </w:tr>
  </w:tbl>
  <w:p w14:paraId="5DDD4E43" w14:textId="31802662" w:rsidR="00DC0C88" w:rsidRDefault="001476DA">
    <w:pPr>
      <w:pStyle w:val="Encabezado"/>
    </w:pPr>
    <w:r>
      <w:rPr>
        <w:noProof/>
      </w:rPr>
      <w:drawing>
        <wp:anchor distT="0" distB="0" distL="114300" distR="114300" simplePos="0" relativeHeight="251659264" behindDoc="1" locked="0" layoutInCell="1" allowOverlap="1" wp14:anchorId="1E8F336A" wp14:editId="1203A93C">
          <wp:simplePos x="0" y="0"/>
          <wp:positionH relativeFrom="column">
            <wp:posOffset>4542155</wp:posOffset>
          </wp:positionH>
          <wp:positionV relativeFrom="paragraph">
            <wp:posOffset>-1266825</wp:posOffset>
          </wp:positionV>
          <wp:extent cx="1754505" cy="735330"/>
          <wp:effectExtent l="0" t="0" r="0" b="7620"/>
          <wp:wrapTight wrapText="bothSides">
            <wp:wrapPolygon edited="0">
              <wp:start x="0" y="0"/>
              <wp:lineTo x="0" y="21264"/>
              <wp:lineTo x="21342" y="21264"/>
              <wp:lineTo x="21342" y="0"/>
              <wp:lineTo x="0" y="0"/>
            </wp:wrapPolygon>
          </wp:wrapTight>
          <wp:docPr id="14949292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4505" cy="7353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8A445BA"/>
    <w:multiLevelType w:val="hybridMultilevel"/>
    <w:tmpl w:val="501479DE"/>
    <w:lvl w:ilvl="0" w:tplc="A1FE2720">
      <w:start w:val="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4DAB6C7B"/>
    <w:multiLevelType w:val="hybridMultilevel"/>
    <w:tmpl w:val="D098D9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63BF4FE5"/>
    <w:multiLevelType w:val="hybridMultilevel"/>
    <w:tmpl w:val="8E76D9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D3D13F9"/>
    <w:multiLevelType w:val="hybridMultilevel"/>
    <w:tmpl w:val="18606C54"/>
    <w:lvl w:ilvl="0" w:tplc="2FC64B52">
      <w:start w:val="4"/>
      <w:numFmt w:val="bullet"/>
      <w:lvlText w:val=""/>
      <w:lvlJc w:val="left"/>
      <w:pPr>
        <w:ind w:left="720" w:hanging="360"/>
      </w:pPr>
      <w:rPr>
        <w:rFonts w:ascii="Symbol" w:eastAsiaTheme="minorHAnsi"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76BB3596"/>
    <w:multiLevelType w:val="hybridMultilevel"/>
    <w:tmpl w:val="E760E1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4781273">
    <w:abstractNumId w:val="0"/>
  </w:num>
  <w:num w:numId="2" w16cid:durableId="172380973">
    <w:abstractNumId w:val="2"/>
  </w:num>
  <w:num w:numId="3" w16cid:durableId="1049380126">
    <w:abstractNumId w:val="5"/>
  </w:num>
  <w:num w:numId="4" w16cid:durableId="50226965">
    <w:abstractNumId w:val="3"/>
  </w:num>
  <w:num w:numId="5" w16cid:durableId="677931529">
    <w:abstractNumId w:val="4"/>
  </w:num>
  <w:num w:numId="6" w16cid:durableId="7228677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6DA"/>
    <w:rsid w:val="000B5367"/>
    <w:rsid w:val="001476DA"/>
    <w:rsid w:val="00182B8A"/>
    <w:rsid w:val="00183D64"/>
    <w:rsid w:val="001E30BC"/>
    <w:rsid w:val="001F52F7"/>
    <w:rsid w:val="001F7550"/>
    <w:rsid w:val="00222557"/>
    <w:rsid w:val="002530B8"/>
    <w:rsid w:val="00337776"/>
    <w:rsid w:val="003A09FC"/>
    <w:rsid w:val="003C78CC"/>
    <w:rsid w:val="003E1A78"/>
    <w:rsid w:val="003E670F"/>
    <w:rsid w:val="00431735"/>
    <w:rsid w:val="00460EB4"/>
    <w:rsid w:val="004671D7"/>
    <w:rsid w:val="00492C96"/>
    <w:rsid w:val="004C033E"/>
    <w:rsid w:val="004D0867"/>
    <w:rsid w:val="0052381F"/>
    <w:rsid w:val="00526A10"/>
    <w:rsid w:val="00556F79"/>
    <w:rsid w:val="006C60E4"/>
    <w:rsid w:val="006E1E6E"/>
    <w:rsid w:val="007176B0"/>
    <w:rsid w:val="007363E7"/>
    <w:rsid w:val="00741336"/>
    <w:rsid w:val="007905E9"/>
    <w:rsid w:val="007D09BA"/>
    <w:rsid w:val="00812A5D"/>
    <w:rsid w:val="0089529D"/>
    <w:rsid w:val="008C6A93"/>
    <w:rsid w:val="008F4B6E"/>
    <w:rsid w:val="00905138"/>
    <w:rsid w:val="009548AE"/>
    <w:rsid w:val="0097388A"/>
    <w:rsid w:val="009967A5"/>
    <w:rsid w:val="00A4771B"/>
    <w:rsid w:val="00A51D86"/>
    <w:rsid w:val="00A5284C"/>
    <w:rsid w:val="00A97B4E"/>
    <w:rsid w:val="00AC5884"/>
    <w:rsid w:val="00AF6AD7"/>
    <w:rsid w:val="00B55EF7"/>
    <w:rsid w:val="00B622FD"/>
    <w:rsid w:val="00B92761"/>
    <w:rsid w:val="00BD581F"/>
    <w:rsid w:val="00BE20DD"/>
    <w:rsid w:val="00C129CF"/>
    <w:rsid w:val="00C14E5B"/>
    <w:rsid w:val="00C35B7B"/>
    <w:rsid w:val="00C72466"/>
    <w:rsid w:val="00C73725"/>
    <w:rsid w:val="00C96F39"/>
    <w:rsid w:val="00CA7BD5"/>
    <w:rsid w:val="00CB3A83"/>
    <w:rsid w:val="00CF338C"/>
    <w:rsid w:val="00D07A96"/>
    <w:rsid w:val="00D37868"/>
    <w:rsid w:val="00DA1C55"/>
    <w:rsid w:val="00DA1D51"/>
    <w:rsid w:val="00DC0C88"/>
    <w:rsid w:val="00E46CE4"/>
    <w:rsid w:val="00E51962"/>
    <w:rsid w:val="00E54140"/>
    <w:rsid w:val="00ED7637"/>
    <w:rsid w:val="00F002C4"/>
    <w:rsid w:val="00F51CC0"/>
    <w:rsid w:val="00F55747"/>
    <w:rsid w:val="00F70CF3"/>
    <w:rsid w:val="00F73871"/>
    <w:rsid w:val="00F843D0"/>
    <w:rsid w:val="00FD4C3B"/>
    <w:rsid w:val="00FD55CC"/>
    <w:rsid w:val="00FF77FE"/>
    <w:rsid w:val="00FF7B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30FDD"/>
  <w15:chartTrackingRefBased/>
  <w15:docId w15:val="{866266BB-BED5-4DF8-A87F-0EB534D5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Ttulo1">
    <w:name w:val="heading 1"/>
    <w:basedOn w:val="Normal"/>
    <w:next w:val="Normal"/>
    <w:link w:val="Ttulo1Car"/>
    <w:qFormat/>
    <w:rsid w:val="001476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nhideWhenUsed/>
    <w:qFormat/>
    <w:rsid w:val="001476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476D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476D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476D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476D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76D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76D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76D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76D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1476D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476D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476D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476D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476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76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76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76DA"/>
    <w:rPr>
      <w:rFonts w:eastAsiaTheme="majorEastAsia" w:cstheme="majorBidi"/>
      <w:color w:val="272727" w:themeColor="text1" w:themeTint="D8"/>
    </w:rPr>
  </w:style>
  <w:style w:type="paragraph" w:styleId="Ttulo">
    <w:name w:val="Title"/>
    <w:basedOn w:val="Normal"/>
    <w:next w:val="Normal"/>
    <w:link w:val="TtuloCar"/>
    <w:uiPriority w:val="10"/>
    <w:qFormat/>
    <w:rsid w:val="001476D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76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476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476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76DA"/>
    <w:pPr>
      <w:spacing w:before="160"/>
      <w:jc w:val="center"/>
    </w:pPr>
    <w:rPr>
      <w:i/>
      <w:iCs/>
      <w:color w:val="404040" w:themeColor="text1" w:themeTint="BF"/>
    </w:rPr>
  </w:style>
  <w:style w:type="character" w:customStyle="1" w:styleId="CitaCar">
    <w:name w:val="Cita Car"/>
    <w:basedOn w:val="Fuentedeprrafopredeter"/>
    <w:link w:val="Cita"/>
    <w:uiPriority w:val="29"/>
    <w:rsid w:val="001476DA"/>
    <w:rPr>
      <w:i/>
      <w:iCs/>
      <w:color w:val="404040" w:themeColor="text1" w:themeTint="BF"/>
    </w:rPr>
  </w:style>
  <w:style w:type="paragraph" w:styleId="Prrafodelista">
    <w:name w:val="List Paragraph"/>
    <w:basedOn w:val="Normal"/>
    <w:uiPriority w:val="34"/>
    <w:qFormat/>
    <w:rsid w:val="001476DA"/>
    <w:pPr>
      <w:ind w:left="720"/>
      <w:contextualSpacing/>
    </w:pPr>
  </w:style>
  <w:style w:type="character" w:styleId="nfasisintenso">
    <w:name w:val="Intense Emphasis"/>
    <w:basedOn w:val="Fuentedeprrafopredeter"/>
    <w:uiPriority w:val="21"/>
    <w:qFormat/>
    <w:rsid w:val="001476DA"/>
    <w:rPr>
      <w:i/>
      <w:iCs/>
      <w:color w:val="2F5496" w:themeColor="accent1" w:themeShade="BF"/>
    </w:rPr>
  </w:style>
  <w:style w:type="paragraph" w:styleId="Citadestacada">
    <w:name w:val="Intense Quote"/>
    <w:basedOn w:val="Normal"/>
    <w:next w:val="Normal"/>
    <w:link w:val="CitadestacadaCar"/>
    <w:uiPriority w:val="30"/>
    <w:qFormat/>
    <w:rsid w:val="001476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476DA"/>
    <w:rPr>
      <w:i/>
      <w:iCs/>
      <w:color w:val="2F5496" w:themeColor="accent1" w:themeShade="BF"/>
    </w:rPr>
  </w:style>
  <w:style w:type="character" w:styleId="Referenciaintensa">
    <w:name w:val="Intense Reference"/>
    <w:basedOn w:val="Fuentedeprrafopredeter"/>
    <w:uiPriority w:val="32"/>
    <w:qFormat/>
    <w:rsid w:val="001476DA"/>
    <w:rPr>
      <w:b/>
      <w:bCs/>
      <w:smallCaps/>
      <w:color w:val="2F5496" w:themeColor="accent1" w:themeShade="BF"/>
      <w:spacing w:val="5"/>
    </w:rPr>
  </w:style>
  <w:style w:type="paragraph" w:customStyle="1" w:styleId="Ttulo10">
    <w:name w:val="Título1"/>
    <w:basedOn w:val="Normal"/>
    <w:next w:val="Normal"/>
    <w:rsid w:val="001476DA"/>
    <w:pPr>
      <w:spacing w:after="400" w:line="264" w:lineRule="auto"/>
      <w:contextualSpacing/>
    </w:pPr>
    <w:rPr>
      <w:rFonts w:ascii="Trebuchet MS" w:hAnsi="Trebuchet MS" w:cs="Trebuchet MS"/>
      <w:color w:val="F38200"/>
      <w:kern w:val="2"/>
      <w:sz w:val="56"/>
      <w:szCs w:val="56"/>
      <w:lang w:val="en-US" w:eastAsia="ja-JP"/>
    </w:rPr>
  </w:style>
  <w:style w:type="paragraph" w:styleId="Textoindependiente">
    <w:name w:val="Body Text"/>
    <w:basedOn w:val="Normal"/>
    <w:link w:val="TextoindependienteCar"/>
    <w:rsid w:val="001476DA"/>
    <w:rPr>
      <w:sz w:val="24"/>
      <w:lang w:val="es-MX"/>
    </w:rPr>
  </w:style>
  <w:style w:type="character" w:customStyle="1" w:styleId="TextoindependienteCar">
    <w:name w:val="Texto independiente Car"/>
    <w:basedOn w:val="Fuentedeprrafopredeter"/>
    <w:link w:val="Textoindependiente"/>
    <w:rsid w:val="001476DA"/>
    <w:rPr>
      <w:rFonts w:ascii="Times New Roman" w:eastAsia="Times New Roman" w:hAnsi="Times New Roman" w:cs="Times New Roman"/>
      <w:kern w:val="0"/>
      <w:sz w:val="24"/>
      <w:szCs w:val="20"/>
      <w:lang w:val="es-MX" w:eastAsia="zh-CN"/>
      <w14:ligatures w14:val="none"/>
    </w:rPr>
  </w:style>
  <w:style w:type="paragraph" w:styleId="NormalWeb">
    <w:name w:val="Normal (Web)"/>
    <w:basedOn w:val="Normal"/>
    <w:uiPriority w:val="99"/>
    <w:rsid w:val="001476DA"/>
    <w:pPr>
      <w:spacing w:before="100" w:after="100"/>
    </w:pPr>
    <w:rPr>
      <w:sz w:val="24"/>
      <w:szCs w:val="24"/>
    </w:rPr>
  </w:style>
  <w:style w:type="paragraph" w:styleId="Sinespaciado">
    <w:name w:val="No Spacing"/>
    <w:uiPriority w:val="1"/>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Encabezado">
    <w:name w:val="header"/>
    <w:basedOn w:val="Normal"/>
    <w:link w:val="EncabezadoCar"/>
    <w:rsid w:val="001476DA"/>
    <w:pPr>
      <w:tabs>
        <w:tab w:val="center" w:pos="4419"/>
        <w:tab w:val="right" w:pos="8838"/>
      </w:tabs>
    </w:pPr>
  </w:style>
  <w:style w:type="character" w:customStyle="1" w:styleId="EncabezadoCar">
    <w:name w:val="Encabezado Car"/>
    <w:basedOn w:val="Fuentedeprrafopredeter"/>
    <w:link w:val="Encabezado"/>
    <w:rsid w:val="001476DA"/>
    <w:rPr>
      <w:rFonts w:ascii="Times New Roman" w:eastAsia="Times New Roman" w:hAnsi="Times New Roman" w:cs="Times New Roman"/>
      <w:kern w:val="0"/>
      <w:sz w:val="20"/>
      <w:szCs w:val="20"/>
      <w:lang w:val="es-ES" w:eastAsia="zh-CN"/>
      <w14:ligatures w14:val="none"/>
    </w:rPr>
  </w:style>
  <w:style w:type="character" w:styleId="Hipervnculo">
    <w:name w:val="Hyperlink"/>
    <w:basedOn w:val="Fuentedeprrafopredeter"/>
    <w:uiPriority w:val="99"/>
    <w:unhideWhenUsed/>
    <w:rsid w:val="001476DA"/>
    <w:rPr>
      <w:color w:val="0563C1" w:themeColor="hyperlink"/>
      <w:u w:val="single"/>
    </w:rPr>
  </w:style>
  <w:style w:type="character" w:styleId="Mencinsinresolver">
    <w:name w:val="Unresolved Mention"/>
    <w:basedOn w:val="Fuentedeprrafopredeter"/>
    <w:uiPriority w:val="99"/>
    <w:semiHidden/>
    <w:unhideWhenUsed/>
    <w:rsid w:val="001476DA"/>
    <w:rPr>
      <w:color w:val="605E5C"/>
      <w:shd w:val="clear" w:color="auto" w:fill="E1DFDD"/>
    </w:rPr>
  </w:style>
  <w:style w:type="paragraph" w:styleId="Piedepgina">
    <w:name w:val="footer"/>
    <w:basedOn w:val="Normal"/>
    <w:link w:val="PiedepginaCar"/>
    <w:uiPriority w:val="99"/>
    <w:unhideWhenUsed/>
    <w:rsid w:val="00C129CF"/>
    <w:pPr>
      <w:tabs>
        <w:tab w:val="center" w:pos="4419"/>
        <w:tab w:val="right" w:pos="8838"/>
      </w:tabs>
    </w:pPr>
  </w:style>
  <w:style w:type="character" w:customStyle="1" w:styleId="PiedepginaCar">
    <w:name w:val="Pie de página Car"/>
    <w:basedOn w:val="Fuentedeprrafopredeter"/>
    <w:link w:val="Piedepgina"/>
    <w:uiPriority w:val="99"/>
    <w:rsid w:val="00C129CF"/>
    <w:rPr>
      <w:rFonts w:ascii="Times New Roman" w:eastAsia="Times New Roman" w:hAnsi="Times New Roman" w:cs="Times New Roman"/>
      <w:kern w:val="0"/>
      <w:sz w:val="20"/>
      <w:szCs w:val="20"/>
      <w:lang w:val="es-ES" w:eastAsia="zh-CN"/>
      <w14:ligatures w14:val="none"/>
    </w:rPr>
  </w:style>
  <w:style w:type="character" w:styleId="Textoennegrita">
    <w:name w:val="Strong"/>
    <w:basedOn w:val="Fuentedeprrafopredeter"/>
    <w:uiPriority w:val="22"/>
    <w:qFormat/>
    <w:rsid w:val="00FF77FE"/>
    <w:rPr>
      <w:b/>
      <w:bCs/>
    </w:rPr>
  </w:style>
  <w:style w:type="paragraph" w:customStyle="1" w:styleId="ecxmsonormal">
    <w:name w:val="ecxmsonormal"/>
    <w:basedOn w:val="Normal"/>
    <w:rsid w:val="00FF77FE"/>
    <w:pPr>
      <w:suppressAutoHyphens w:val="0"/>
      <w:spacing w:before="100" w:beforeAutospacing="1" w:after="100" w:afterAutospacing="1"/>
    </w:pPr>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213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cbd.int/doc/publications/tou-gdl-en.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460</TotalTime>
  <Pages>6</Pages>
  <Words>1960</Words>
  <Characters>10785</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OPERACIONES_3</dc:creator>
  <cp:keywords/>
  <dc:description/>
  <cp:lastModifiedBy>OPERACIONES 2</cp:lastModifiedBy>
  <cp:revision>38</cp:revision>
  <cp:lastPrinted>2025-12-12T22:36:00Z</cp:lastPrinted>
  <dcterms:created xsi:type="dcterms:W3CDTF">2025-03-18T22:36:00Z</dcterms:created>
  <dcterms:modified xsi:type="dcterms:W3CDTF">2025-12-15T21:00:00Z</dcterms:modified>
</cp:coreProperties>
</file>