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60D4" w14:textId="3FF82F55" w:rsidR="0083219C" w:rsidRDefault="0083219C" w:rsidP="00CD5E5A">
      <w:pPr>
        <w:pStyle w:val="Sinespaciado"/>
        <w:pBdr>
          <w:bottom w:val="single" w:sz="4" w:space="1" w:color="auto"/>
        </w:pBdr>
        <w:jc w:val="center"/>
        <w:rPr>
          <w:rFonts w:ascii="Rockwell" w:hAnsi="Rockwell"/>
          <w:b/>
          <w:bCs/>
          <w:sz w:val="44"/>
          <w:szCs w:val="44"/>
        </w:rPr>
      </w:pPr>
      <w:r w:rsidRPr="00E56218">
        <w:rPr>
          <w:noProof/>
        </w:rPr>
        <w:drawing>
          <wp:anchor distT="0" distB="0" distL="114300" distR="114300" simplePos="0" relativeHeight="251659264" behindDoc="1" locked="0" layoutInCell="1" allowOverlap="1" wp14:anchorId="288C6867" wp14:editId="2F3CA945">
            <wp:simplePos x="0" y="0"/>
            <wp:positionH relativeFrom="margin">
              <wp:align>left</wp:align>
            </wp:positionH>
            <wp:positionV relativeFrom="paragraph">
              <wp:posOffset>104</wp:posOffset>
            </wp:positionV>
            <wp:extent cx="1921809" cy="666750"/>
            <wp:effectExtent l="0" t="0" r="2540" b="0"/>
            <wp:wrapTight wrapText="bothSides">
              <wp:wrapPolygon edited="0">
                <wp:start x="0" y="0"/>
                <wp:lineTo x="0" y="20983"/>
                <wp:lineTo x="21414" y="20983"/>
                <wp:lineTo x="21414" y="0"/>
                <wp:lineTo x="0" y="0"/>
              </wp:wrapPolygon>
            </wp:wrapTight>
            <wp:docPr id="598761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61665" name=""/>
                    <pic:cNvPicPr/>
                  </pic:nvPicPr>
                  <pic:blipFill>
                    <a:blip r:embed="rId8">
                      <a:extLst>
                        <a:ext uri="{28A0092B-C50C-407E-A947-70E740481C1C}">
                          <a14:useLocalDpi xmlns:a14="http://schemas.microsoft.com/office/drawing/2010/main" val="0"/>
                        </a:ext>
                      </a:extLst>
                    </a:blip>
                    <a:stretch>
                      <a:fillRect/>
                    </a:stretch>
                  </pic:blipFill>
                  <pic:spPr>
                    <a:xfrm>
                      <a:off x="0" y="0"/>
                      <a:ext cx="1921809" cy="666750"/>
                    </a:xfrm>
                    <a:prstGeom prst="rect">
                      <a:avLst/>
                    </a:prstGeom>
                  </pic:spPr>
                </pic:pic>
              </a:graphicData>
            </a:graphic>
          </wp:anchor>
        </w:drawing>
      </w:r>
    </w:p>
    <w:p w14:paraId="400BAC89" w14:textId="77777777" w:rsidR="0083219C" w:rsidRDefault="0083219C" w:rsidP="00CD5E5A">
      <w:pPr>
        <w:pStyle w:val="Sinespaciado"/>
        <w:pBdr>
          <w:bottom w:val="single" w:sz="4" w:space="1" w:color="auto"/>
        </w:pBdr>
        <w:jc w:val="center"/>
        <w:rPr>
          <w:rFonts w:ascii="Rockwell" w:hAnsi="Rockwell"/>
          <w:b/>
          <w:bCs/>
          <w:sz w:val="44"/>
          <w:szCs w:val="44"/>
        </w:rPr>
      </w:pPr>
    </w:p>
    <w:p w14:paraId="3396AED4" w14:textId="21A487BD" w:rsidR="00CD5E5A" w:rsidRPr="00FC74FD" w:rsidRDefault="008120D6" w:rsidP="00CD5E5A">
      <w:pPr>
        <w:pStyle w:val="Sinespaciado"/>
        <w:pBdr>
          <w:bottom w:val="single" w:sz="4" w:space="1" w:color="auto"/>
        </w:pBdr>
        <w:jc w:val="center"/>
        <w:rPr>
          <w:rFonts w:ascii="Rockwell" w:hAnsi="Rockwell"/>
          <w:b/>
          <w:bCs/>
          <w:sz w:val="44"/>
          <w:szCs w:val="44"/>
        </w:rPr>
      </w:pPr>
      <w:r w:rsidRPr="00FC74FD">
        <w:rPr>
          <w:rFonts w:ascii="Rockwell" w:hAnsi="Rockwell"/>
          <w:b/>
          <w:bCs/>
          <w:sz w:val="44"/>
          <w:szCs w:val="44"/>
        </w:rPr>
        <w:t>ECO EUROPA</w:t>
      </w:r>
      <w:r w:rsidR="00E767CF" w:rsidRPr="00FC74FD">
        <w:rPr>
          <w:rFonts w:ascii="Rockwell" w:hAnsi="Rockwell"/>
          <w:b/>
          <w:bCs/>
          <w:sz w:val="44"/>
          <w:szCs w:val="44"/>
        </w:rPr>
        <w:t xml:space="preserve"> </w:t>
      </w:r>
      <w:r w:rsidR="009222E1" w:rsidRPr="00FC74FD">
        <w:rPr>
          <w:rFonts w:ascii="Rockwell" w:hAnsi="Rockwell"/>
          <w:b/>
          <w:bCs/>
          <w:sz w:val="44"/>
          <w:szCs w:val="44"/>
        </w:rPr>
        <w:t>MÁGICA</w:t>
      </w:r>
      <w:r w:rsidR="00CF0196" w:rsidRPr="00FC74FD">
        <w:rPr>
          <w:rFonts w:ascii="Rockwell" w:hAnsi="Rockwell"/>
          <w:b/>
          <w:bCs/>
          <w:sz w:val="44"/>
          <w:szCs w:val="44"/>
        </w:rPr>
        <w:t xml:space="preserve"> DESDE PARÍS</w:t>
      </w:r>
    </w:p>
    <w:p w14:paraId="7A24D84E" w14:textId="60839923" w:rsidR="00CD5E5A" w:rsidRPr="00FC74FD" w:rsidRDefault="008120D6" w:rsidP="00CD5E5A">
      <w:pPr>
        <w:pStyle w:val="Sinespaciado"/>
        <w:jc w:val="both"/>
        <w:rPr>
          <w:rFonts w:ascii="Rockwell" w:hAnsi="Rockwell"/>
        </w:rPr>
      </w:pPr>
      <w:r w:rsidRPr="00FC74FD">
        <w:rPr>
          <w:rFonts w:ascii="Rockwell" w:hAnsi="Rockwell"/>
        </w:rPr>
        <w:t xml:space="preserve"> </w:t>
      </w:r>
    </w:p>
    <w:p w14:paraId="6B7EC498" w14:textId="21172840" w:rsidR="0085525A" w:rsidRDefault="000137A7" w:rsidP="00CD5E5A">
      <w:pPr>
        <w:pStyle w:val="Sinespaciado"/>
        <w:jc w:val="center"/>
        <w:rPr>
          <w:rFonts w:ascii="Rockwell" w:hAnsi="Rockwell" w:cs="Calibri Light"/>
          <w:lang w:val="es-ES_tradnl"/>
        </w:rPr>
      </w:pPr>
      <w:r w:rsidRPr="00FC74FD">
        <w:rPr>
          <w:rFonts w:ascii="Rockwell" w:hAnsi="Rockwell" w:cs="Calibri Light"/>
          <w:lang w:val="es-ES_tradnl"/>
        </w:rPr>
        <w:t>(</w:t>
      </w:r>
      <w:r w:rsidR="00CF0196" w:rsidRPr="00FC74FD">
        <w:rPr>
          <w:rFonts w:ascii="Rockwell" w:hAnsi="Rockwell" w:cs="Calibri Light"/>
          <w:lang w:val="es-ES_tradnl"/>
        </w:rPr>
        <w:t>1</w:t>
      </w:r>
      <w:r w:rsidR="008442CC">
        <w:rPr>
          <w:rFonts w:ascii="Rockwell" w:hAnsi="Rockwell" w:cs="Calibri Light"/>
          <w:lang w:val="es-ES_tradnl"/>
        </w:rPr>
        <w:t>2</w:t>
      </w:r>
      <w:r w:rsidR="00CF0196" w:rsidRPr="00FC74FD">
        <w:rPr>
          <w:rFonts w:ascii="Rockwell" w:hAnsi="Rockwell" w:cs="Calibri Light"/>
          <w:lang w:val="es-ES_tradnl"/>
        </w:rPr>
        <w:t xml:space="preserve"> y</w:t>
      </w:r>
      <w:r w:rsidR="00612595" w:rsidRPr="00FC74FD">
        <w:rPr>
          <w:rFonts w:ascii="Rockwell" w:hAnsi="Rockwell" w:cs="Calibri Light"/>
          <w:lang w:val="es-ES_tradnl"/>
        </w:rPr>
        <w:t xml:space="preserve"> 1</w:t>
      </w:r>
      <w:r w:rsidR="008442CC">
        <w:rPr>
          <w:rFonts w:ascii="Rockwell" w:hAnsi="Rockwell" w:cs="Calibri Light"/>
          <w:lang w:val="es-ES_tradnl"/>
        </w:rPr>
        <w:t>6</w:t>
      </w:r>
      <w:r w:rsidR="00CF0196" w:rsidRPr="00FC74FD">
        <w:rPr>
          <w:rFonts w:ascii="Rockwell" w:hAnsi="Rockwell" w:cs="Calibri Light"/>
          <w:lang w:val="es-ES_tradnl"/>
        </w:rPr>
        <w:t xml:space="preserve"> </w:t>
      </w:r>
      <w:r w:rsidR="00D46742" w:rsidRPr="00FC74FD">
        <w:rPr>
          <w:rFonts w:ascii="Rockwell" w:hAnsi="Rockwell" w:cs="Calibri Light"/>
          <w:lang w:val="es-ES_tradnl"/>
        </w:rPr>
        <w:t>días)</w:t>
      </w:r>
      <w:r w:rsidR="008A4C1B" w:rsidRPr="00FC74FD">
        <w:rPr>
          <w:rFonts w:ascii="Rockwell" w:hAnsi="Rockwell" w:cs="Calibri Light"/>
          <w:lang w:val="es-ES_tradnl"/>
        </w:rPr>
        <w:t xml:space="preserve"> - SERIE ECO</w:t>
      </w:r>
    </w:p>
    <w:p w14:paraId="58642AFF" w14:textId="77777777" w:rsidR="0083219C" w:rsidRDefault="0085525A" w:rsidP="00CD5E5A">
      <w:pPr>
        <w:pStyle w:val="Sinespaciado"/>
        <w:jc w:val="center"/>
        <w:rPr>
          <w:rFonts w:ascii="Rockwell" w:hAnsi="Rockwell" w:cs="Calibri Light"/>
          <w:lang w:val="es-ES_tradnl"/>
        </w:rPr>
      </w:pPr>
      <w:r>
        <w:rPr>
          <w:rFonts w:ascii="Rockwell" w:hAnsi="Rockwell" w:cs="Calibri Light"/>
          <w:lang w:val="es-ES_tradnl"/>
        </w:rPr>
        <w:t>A París: lunes</w:t>
      </w:r>
    </w:p>
    <w:p w14:paraId="445ED9B4" w14:textId="502E97FE" w:rsidR="0083219C" w:rsidRDefault="008442CC" w:rsidP="00CD5E5A">
      <w:pPr>
        <w:pStyle w:val="Sinespaciado"/>
        <w:jc w:val="center"/>
        <w:rPr>
          <w:rFonts w:ascii="Rockwell" w:hAnsi="Rockwell"/>
          <w:lang w:val="es-ES_tradnl"/>
        </w:rPr>
      </w:pPr>
      <w:r w:rsidRPr="008442CC">
        <w:rPr>
          <w:rFonts w:ascii="Rockwell" w:hAnsi="Rockwell"/>
          <w:lang w:val="es-ES_tradnl"/>
        </w:rPr>
        <w:drawing>
          <wp:inline distT="0" distB="0" distL="0" distR="0" wp14:anchorId="2689D021" wp14:editId="10024833">
            <wp:extent cx="2886478" cy="1400370"/>
            <wp:effectExtent l="0" t="0" r="9525" b="0"/>
            <wp:docPr id="1470697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97149" name=""/>
                    <pic:cNvPicPr/>
                  </pic:nvPicPr>
                  <pic:blipFill>
                    <a:blip r:embed="rId9"/>
                    <a:stretch>
                      <a:fillRect/>
                    </a:stretch>
                  </pic:blipFill>
                  <pic:spPr>
                    <a:xfrm>
                      <a:off x="0" y="0"/>
                      <a:ext cx="2886478" cy="1400370"/>
                    </a:xfrm>
                    <a:prstGeom prst="rect">
                      <a:avLst/>
                    </a:prstGeom>
                  </pic:spPr>
                </pic:pic>
              </a:graphicData>
            </a:graphic>
          </wp:inline>
        </w:drawing>
      </w:r>
    </w:p>
    <w:p w14:paraId="7CC09A49" w14:textId="52BF221B" w:rsidR="0083219C" w:rsidRDefault="0083219C" w:rsidP="00CD5E5A">
      <w:pPr>
        <w:pStyle w:val="Sinespaciado"/>
        <w:jc w:val="center"/>
        <w:rPr>
          <w:rFonts w:ascii="Rockwell" w:hAnsi="Rockwell"/>
          <w:lang w:val="es-ES_tradnl"/>
        </w:rPr>
      </w:pPr>
    </w:p>
    <w:p w14:paraId="4BAF331D" w14:textId="2704E58C" w:rsidR="008120D6" w:rsidRDefault="006A1286" w:rsidP="0083219C">
      <w:pPr>
        <w:pStyle w:val="Sinespaciado"/>
        <w:jc w:val="both"/>
        <w:rPr>
          <w:rFonts w:ascii="Rockwell" w:hAnsi="Rockwell"/>
        </w:rPr>
      </w:pPr>
      <w:r w:rsidRPr="006A1286">
        <w:rPr>
          <w:rFonts w:ascii="Rockwell" w:hAnsi="Rockwell"/>
          <w:b/>
          <w:bCs/>
        </w:rPr>
        <w:t>Itinerario</w:t>
      </w:r>
      <w:r>
        <w:rPr>
          <w:rFonts w:ascii="Rockwell" w:hAnsi="Rockwell"/>
        </w:rPr>
        <w:t>:</w:t>
      </w:r>
    </w:p>
    <w:p w14:paraId="79AE8C3B" w14:textId="77777777" w:rsidR="006A1286" w:rsidRPr="00FC74FD" w:rsidRDefault="006A1286" w:rsidP="00CD5E5A">
      <w:pPr>
        <w:pStyle w:val="Sinespaciado"/>
        <w:jc w:val="both"/>
        <w:rPr>
          <w:rFonts w:ascii="Rockwell" w:hAnsi="Rockwell"/>
        </w:rPr>
      </w:pPr>
    </w:p>
    <w:p w14:paraId="2CF33308"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1º: (Lunes) AMÉRICA - PARÍS</w:t>
      </w:r>
    </w:p>
    <w:p w14:paraId="08F99626" w14:textId="77777777" w:rsidR="008442CC" w:rsidRP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lang w:val="es-CO" w:eastAsia="ja-JP"/>
        </w:rPr>
        <w:t>Salida de su ciudad de origen con destino final París. Noche a bordo.</w:t>
      </w:r>
    </w:p>
    <w:p w14:paraId="1898A1A4" w14:textId="77777777" w:rsidR="008442CC" w:rsidRPr="008442CC" w:rsidRDefault="008442CC" w:rsidP="008442CC">
      <w:pPr>
        <w:pStyle w:val="Sinespaciado"/>
        <w:jc w:val="both"/>
        <w:rPr>
          <w:rFonts w:ascii="Rockwell" w:eastAsiaTheme="minorEastAsia" w:hAnsi="Rockwell" w:cs="DIN-Bold"/>
          <w:b/>
          <w:bCs/>
          <w:lang w:val="es-CO" w:eastAsia="ja-JP"/>
        </w:rPr>
      </w:pPr>
    </w:p>
    <w:p w14:paraId="6A01D3EB"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2º: (Martes) PARÍS</w:t>
      </w:r>
    </w:p>
    <w:p w14:paraId="632BCD57" w14:textId="77777777" w:rsidR="008442CC" w:rsidRP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lang w:val="es-CO" w:eastAsia="ja-JP"/>
        </w:rPr>
        <w:t>Llegada al aeropuerto de París y traslado al hotel. Resto del día libre y alojamiento.</w:t>
      </w:r>
    </w:p>
    <w:p w14:paraId="1FA5E9F0" w14:textId="77777777" w:rsidR="008442CC" w:rsidRPr="008442CC" w:rsidRDefault="008442CC" w:rsidP="008442CC">
      <w:pPr>
        <w:pStyle w:val="Sinespaciado"/>
        <w:jc w:val="both"/>
        <w:rPr>
          <w:rFonts w:ascii="Rockwell" w:eastAsiaTheme="minorEastAsia" w:hAnsi="Rockwell" w:cs="DIN-Bold"/>
          <w:b/>
          <w:bCs/>
          <w:lang w:val="es-CO" w:eastAsia="ja-JP"/>
        </w:rPr>
      </w:pPr>
    </w:p>
    <w:p w14:paraId="22715CD2"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3º: (Miércoles) PARÍS</w:t>
      </w:r>
    </w:p>
    <w:p w14:paraId="7202B270"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 xml:space="preserve">Por la mañana, visita panorámica con guía local de la "Ciudad de la Luz". Tarde libre. Tendremos la oportunidad de opcionalmente hacer un </w:t>
      </w:r>
      <w:r w:rsidRPr="008442CC">
        <w:rPr>
          <w:rFonts w:ascii="Rockwell" w:eastAsiaTheme="minorEastAsia" w:hAnsi="Rockwell" w:cs="DIN-Bold"/>
          <w:b/>
          <w:bCs/>
          <w:color w:val="7030A0"/>
          <w:lang w:val="es-CO" w:eastAsia="ja-JP"/>
        </w:rPr>
        <w:t xml:space="preserve">paseo en el famoso </w:t>
      </w:r>
      <w:proofErr w:type="spellStart"/>
      <w:r w:rsidRPr="008442CC">
        <w:rPr>
          <w:rFonts w:ascii="Rockwell" w:eastAsiaTheme="minorEastAsia" w:hAnsi="Rockwell" w:cs="DIN-Bold"/>
          <w:b/>
          <w:bCs/>
          <w:color w:val="7030A0"/>
          <w:lang w:val="es-CO" w:eastAsia="ja-JP"/>
        </w:rPr>
        <w:t>Bateaux</w:t>
      </w:r>
      <w:proofErr w:type="spellEnd"/>
      <w:r w:rsidRPr="008442CC">
        <w:rPr>
          <w:rFonts w:ascii="Rockwell" w:eastAsiaTheme="minorEastAsia" w:hAnsi="Rockwell" w:cs="DIN-Bold"/>
          <w:b/>
          <w:bCs/>
          <w:color w:val="7030A0"/>
          <w:lang w:val="es-CO" w:eastAsia="ja-JP"/>
        </w:rPr>
        <w:t xml:space="preserve"> </w:t>
      </w:r>
      <w:proofErr w:type="spellStart"/>
      <w:r w:rsidRPr="008442CC">
        <w:rPr>
          <w:rFonts w:ascii="Rockwell" w:eastAsiaTheme="minorEastAsia" w:hAnsi="Rockwell" w:cs="DIN-Bold"/>
          <w:b/>
          <w:bCs/>
          <w:color w:val="7030A0"/>
          <w:lang w:val="es-CO" w:eastAsia="ja-JP"/>
        </w:rPr>
        <w:t>Mouche</w:t>
      </w:r>
      <w:proofErr w:type="spellEnd"/>
      <w:r w:rsidRPr="008442CC">
        <w:rPr>
          <w:rFonts w:ascii="Rockwell" w:eastAsiaTheme="minorEastAsia" w:hAnsi="Rockwell" w:cs="DIN-Bold"/>
          <w:b/>
          <w:bCs/>
          <w:color w:val="7030A0"/>
          <w:lang w:val="es-CO" w:eastAsia="ja-JP"/>
        </w:rPr>
        <w:t xml:space="preserve"> por el Sena (Incluido en Experiencias) </w:t>
      </w:r>
      <w:r w:rsidRPr="008442CC">
        <w:rPr>
          <w:rFonts w:ascii="Rockwell" w:eastAsiaTheme="minorEastAsia" w:hAnsi="Rockwell" w:cs="DIN-Bold"/>
          <w:lang w:val="es-CO" w:eastAsia="ja-JP"/>
        </w:rPr>
        <w:t>y quizás acercarnos a algún museo o visitar opcionalmente el carismático barrio de Montmartre y Barrio Latino. Por la noche, se ofrecerá la posibilidad de asistir a un cabaret típico. Alojamiento.</w:t>
      </w:r>
    </w:p>
    <w:p w14:paraId="66557084" w14:textId="77777777" w:rsidR="008442CC" w:rsidRPr="008442CC" w:rsidRDefault="008442CC" w:rsidP="008442CC">
      <w:pPr>
        <w:pStyle w:val="Sinespaciado"/>
        <w:jc w:val="both"/>
        <w:rPr>
          <w:rFonts w:ascii="Rockwell" w:eastAsiaTheme="minorEastAsia" w:hAnsi="Rockwell" w:cs="DIN-Bold"/>
          <w:b/>
          <w:bCs/>
          <w:lang w:val="es-CO" w:eastAsia="ja-JP"/>
        </w:rPr>
      </w:pPr>
    </w:p>
    <w:p w14:paraId="6C845DD5"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4º: (Jueves) PARÍS</w:t>
      </w:r>
    </w:p>
    <w:p w14:paraId="2D10AAFE"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4F98D1E7" w14:textId="77777777" w:rsidR="008442CC" w:rsidRPr="008442CC" w:rsidRDefault="008442CC" w:rsidP="008442CC">
      <w:pPr>
        <w:pStyle w:val="Sinespaciado"/>
        <w:jc w:val="both"/>
        <w:rPr>
          <w:rFonts w:ascii="Rockwell" w:eastAsiaTheme="minorEastAsia" w:hAnsi="Rockwell" w:cs="DIN-Bold"/>
          <w:b/>
          <w:bCs/>
          <w:lang w:val="es-CO" w:eastAsia="ja-JP"/>
        </w:rPr>
      </w:pPr>
    </w:p>
    <w:p w14:paraId="737C9A6D"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5º: (Viernes) PARÍS - MULHOUSE</w:t>
      </w:r>
    </w:p>
    <w:p w14:paraId="0E3D44BB"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 xml:space="preserve">Salida de París con dirección a la maravillosa e histórica región de La Borgoña, mundialmente conocida por sus vinos tintos y la mostaza de su capital, Dijon. Al final de la tarde llegaremos a </w:t>
      </w:r>
      <w:proofErr w:type="spellStart"/>
      <w:r w:rsidRPr="008442CC">
        <w:rPr>
          <w:rFonts w:ascii="Rockwell" w:eastAsiaTheme="minorEastAsia" w:hAnsi="Rockwell" w:cs="DIN-Bold"/>
          <w:lang w:val="es-CO" w:eastAsia="ja-JP"/>
        </w:rPr>
        <w:t>Mulhouse</w:t>
      </w:r>
      <w:proofErr w:type="spellEnd"/>
      <w:r w:rsidRPr="008442CC">
        <w:rPr>
          <w:rFonts w:ascii="Rockwell" w:eastAsiaTheme="minorEastAsia" w:hAnsi="Rockwell" w:cs="DIN-Bold"/>
          <w:lang w:val="es-CO" w:eastAsia="ja-JP"/>
        </w:rPr>
        <w:t>, cruce de caminos entre Francia, Alemania y Suiza en la famosa región de la Alsacia. Alojamiento.</w:t>
      </w:r>
    </w:p>
    <w:p w14:paraId="47A0350B" w14:textId="77777777" w:rsidR="008442CC" w:rsidRPr="008442CC" w:rsidRDefault="008442CC" w:rsidP="008442CC">
      <w:pPr>
        <w:pStyle w:val="Sinespaciado"/>
        <w:jc w:val="both"/>
        <w:rPr>
          <w:rFonts w:ascii="Rockwell" w:eastAsiaTheme="minorEastAsia" w:hAnsi="Rockwell" w:cs="DIN-Bold"/>
          <w:lang w:val="es-CO" w:eastAsia="ja-JP"/>
        </w:rPr>
      </w:pPr>
    </w:p>
    <w:p w14:paraId="5F827A98"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6º: (Sábado) MULHOUSE - ZURICH - INNSBRUCK</w:t>
      </w:r>
    </w:p>
    <w:p w14:paraId="2BA6100E"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27914842" w14:textId="77777777" w:rsidR="008442CC" w:rsidRPr="008442CC" w:rsidRDefault="008442CC" w:rsidP="008442CC">
      <w:pPr>
        <w:pStyle w:val="Sinespaciado"/>
        <w:jc w:val="both"/>
        <w:rPr>
          <w:rFonts w:ascii="Rockwell" w:eastAsiaTheme="minorEastAsia" w:hAnsi="Rockwell" w:cs="DIN-Bold"/>
          <w:lang w:val="es-CO" w:eastAsia="ja-JP"/>
        </w:rPr>
      </w:pPr>
    </w:p>
    <w:p w14:paraId="1CC2C613"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lastRenderedPageBreak/>
        <w:t>Día 7º: (Domingo) INNSBRUCK - VERONA - VENECIA</w:t>
      </w:r>
    </w:p>
    <w:p w14:paraId="77358A56"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w:t>
      </w:r>
      <w:r w:rsidRPr="008442CC">
        <w:rPr>
          <w:rFonts w:ascii="Rockwell" w:eastAsiaTheme="minorEastAsia" w:hAnsi="Rockwell" w:cs="DIN-Bold"/>
          <w:b/>
          <w:bCs/>
          <w:lang w:val="es-CO" w:eastAsia="ja-JP"/>
        </w:rPr>
        <w:t xml:space="preserve"> </w:t>
      </w:r>
      <w:r w:rsidRPr="008442CC">
        <w:rPr>
          <w:rFonts w:ascii="Rockwell" w:eastAsiaTheme="minorEastAsia" w:hAnsi="Rockwell" w:cs="DIN-Bold"/>
          <w:b/>
          <w:bCs/>
          <w:color w:val="7030A0"/>
          <w:lang w:val="es-CO" w:eastAsia="ja-JP"/>
        </w:rPr>
        <w:t xml:space="preserve">excursión opcional en góndola (Incluida en Experiencias). </w:t>
      </w:r>
      <w:r w:rsidRPr="008442CC">
        <w:rPr>
          <w:rFonts w:ascii="Rockwell" w:eastAsiaTheme="minorEastAsia" w:hAnsi="Rockwell" w:cs="DIN-Bold"/>
          <w:lang w:val="es-CO" w:eastAsia="ja-JP"/>
        </w:rPr>
        <w:t>Alojamiento.</w:t>
      </w:r>
    </w:p>
    <w:p w14:paraId="5A6EFA5C" w14:textId="77777777" w:rsidR="008442CC" w:rsidRPr="008442CC" w:rsidRDefault="008442CC" w:rsidP="008442CC">
      <w:pPr>
        <w:pStyle w:val="Sinespaciado"/>
        <w:jc w:val="both"/>
        <w:rPr>
          <w:rFonts w:ascii="Rockwell" w:eastAsiaTheme="minorEastAsia" w:hAnsi="Rockwell" w:cs="DIN-Bold"/>
          <w:b/>
          <w:bCs/>
          <w:lang w:val="es-CO" w:eastAsia="ja-JP"/>
        </w:rPr>
      </w:pPr>
    </w:p>
    <w:p w14:paraId="5C08F15D"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8º: (Lunes) VENECIA - FLORENCIA</w:t>
      </w:r>
    </w:p>
    <w:p w14:paraId="5E205AD2"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8442CC">
        <w:rPr>
          <w:rFonts w:ascii="Rockwell" w:eastAsiaTheme="minorEastAsia" w:hAnsi="Rockwell" w:cs="DIN-Bold"/>
          <w:lang w:val="es-CO" w:eastAsia="ja-JP"/>
        </w:rPr>
        <w:t>Signoria</w:t>
      </w:r>
      <w:proofErr w:type="spellEnd"/>
      <w:r w:rsidRPr="008442CC">
        <w:rPr>
          <w:rFonts w:ascii="Rockwell" w:eastAsiaTheme="minorEastAsia" w:hAnsi="Rockwell" w:cs="DIN-Bold"/>
          <w:lang w:val="es-CO" w:eastAsia="ja-JP"/>
        </w:rPr>
        <w:t>, República, el famoso Puente Viejo y la Catedral de Santa María de las Flores con su baptisterio y sus importantes puertas del Paraíso. Alojamiento.</w:t>
      </w:r>
    </w:p>
    <w:p w14:paraId="5FB58579" w14:textId="77777777" w:rsidR="008442CC" w:rsidRPr="008442CC" w:rsidRDefault="008442CC" w:rsidP="008442CC">
      <w:pPr>
        <w:pStyle w:val="Sinespaciado"/>
        <w:jc w:val="both"/>
        <w:rPr>
          <w:rFonts w:ascii="Rockwell" w:eastAsiaTheme="minorEastAsia" w:hAnsi="Rockwell" w:cs="DIN-Bold"/>
          <w:b/>
          <w:bCs/>
          <w:lang w:val="es-CO" w:eastAsia="ja-JP"/>
        </w:rPr>
      </w:pPr>
    </w:p>
    <w:p w14:paraId="1A49028F"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9º: (Martes) FLORENCIA - ASÍS - ROMA</w:t>
      </w:r>
    </w:p>
    <w:p w14:paraId="7DF3DA5F"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Continuación de nuestro viaje efectuando breve parada en Asís para visitar la Basílica de San Francisco. Llegada a Roma. Alojamiento.</w:t>
      </w:r>
    </w:p>
    <w:p w14:paraId="74E8E2CF" w14:textId="77777777" w:rsidR="008442CC" w:rsidRPr="008442CC" w:rsidRDefault="008442CC" w:rsidP="008442CC">
      <w:pPr>
        <w:pStyle w:val="Sinespaciado"/>
        <w:jc w:val="both"/>
        <w:rPr>
          <w:rFonts w:ascii="Rockwell" w:eastAsiaTheme="minorEastAsia" w:hAnsi="Rockwell" w:cs="DIN-Bold"/>
          <w:b/>
          <w:bCs/>
          <w:lang w:val="es-CO" w:eastAsia="ja-JP"/>
        </w:rPr>
      </w:pPr>
    </w:p>
    <w:p w14:paraId="0F0D7815"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10º: (Miércoles) ROMA</w:t>
      </w:r>
    </w:p>
    <w:p w14:paraId="12C483FD"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Durante este día realizaremos una visita panorámica por los lugares de mayor interés de la "Ciudad Eterna". Tiempo libre y a continuación, tendrá la posibilidad de</w:t>
      </w:r>
      <w:r w:rsidRPr="008442CC">
        <w:rPr>
          <w:rFonts w:ascii="Rockwell" w:eastAsiaTheme="minorEastAsia" w:hAnsi="Rockwell" w:cs="DIN-Bold"/>
          <w:b/>
          <w:bCs/>
          <w:lang w:val="es-CO" w:eastAsia="ja-JP"/>
        </w:rPr>
        <w:t xml:space="preserve"> </w:t>
      </w:r>
      <w:r w:rsidRPr="008442CC">
        <w:rPr>
          <w:rFonts w:ascii="Rockwell" w:eastAsiaTheme="minorEastAsia" w:hAnsi="Rockwell" w:cs="DIN-Bold"/>
          <w:b/>
          <w:bCs/>
          <w:color w:val="7030A0"/>
          <w:lang w:val="es-CO" w:eastAsia="ja-JP"/>
        </w:rPr>
        <w:t xml:space="preserve">visitar opcionalmente los Museos Vaticanos y Capilla Sixtina (Visita incluida en Experiencias) </w:t>
      </w:r>
      <w:r w:rsidRPr="008442CC">
        <w:rPr>
          <w:rFonts w:ascii="Rockwell" w:eastAsiaTheme="minorEastAsia" w:hAnsi="Rockwell" w:cs="DIN-Bold"/>
          <w:lang w:val="es-CO" w:eastAsia="ja-JP"/>
        </w:rPr>
        <w:t>Alojamiento. Adicionalmente, tendrá la posibilidad de realizar visitas opcionales ofrecidas por nuestro guía.</w:t>
      </w:r>
    </w:p>
    <w:p w14:paraId="5A1E4914" w14:textId="77777777" w:rsidR="008442CC" w:rsidRPr="008442CC" w:rsidRDefault="008442CC" w:rsidP="008442CC">
      <w:pPr>
        <w:pStyle w:val="Sinespaciado"/>
        <w:jc w:val="both"/>
        <w:rPr>
          <w:rFonts w:ascii="Rockwell" w:eastAsiaTheme="minorEastAsia" w:hAnsi="Rockwell" w:cs="DIN-Bold"/>
          <w:b/>
          <w:bCs/>
          <w:lang w:val="es-CO" w:eastAsia="ja-JP"/>
        </w:rPr>
      </w:pPr>
    </w:p>
    <w:p w14:paraId="180849E5"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11º: (Jueves) ROMA</w:t>
      </w:r>
    </w:p>
    <w:p w14:paraId="11078686"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Día libre en Roma. Sugerimos en este día tomar una excursión de todo el día para visitar la bella ciudad de Nápoles y la isla de Capri. Alojamiento.</w:t>
      </w:r>
    </w:p>
    <w:p w14:paraId="6027D2CC" w14:textId="77777777" w:rsidR="008442CC" w:rsidRPr="008442CC" w:rsidRDefault="008442CC" w:rsidP="008442CC">
      <w:pPr>
        <w:pStyle w:val="Sinespaciado"/>
        <w:jc w:val="both"/>
        <w:rPr>
          <w:rFonts w:ascii="Rockwell" w:eastAsiaTheme="minorEastAsia" w:hAnsi="Rockwell" w:cs="DIN-Bold"/>
          <w:lang w:val="es-CO" w:eastAsia="ja-JP"/>
        </w:rPr>
      </w:pPr>
    </w:p>
    <w:p w14:paraId="68C07C39"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12º: (viernes) ROMA - PISA - COSTA AZUL</w:t>
      </w:r>
    </w:p>
    <w:p w14:paraId="3B6A83BA"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7FE79448" w14:textId="77777777" w:rsidR="008442CC" w:rsidRPr="008442CC" w:rsidRDefault="008442CC" w:rsidP="008442CC">
      <w:pPr>
        <w:pStyle w:val="Sinespaciado"/>
        <w:jc w:val="both"/>
        <w:rPr>
          <w:rFonts w:ascii="Rockwell" w:eastAsiaTheme="minorEastAsia" w:hAnsi="Rockwell" w:cs="DIN-Bold"/>
          <w:lang w:val="es-CO" w:eastAsia="ja-JP"/>
        </w:rPr>
      </w:pPr>
    </w:p>
    <w:p w14:paraId="004C5B6E"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13º: (sábado) COSTA AZUL - BARCELONA</w:t>
      </w:r>
    </w:p>
    <w:p w14:paraId="0C5C2ACF"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y salida hacia la frontera española a través de la Provenza y sus magníficas autopistas. Llegada a Barcelona. Sugerimos disfrutar las múltiples posibilidades nocturnas que la ciudad ofrece. Alojamiento.</w:t>
      </w:r>
    </w:p>
    <w:p w14:paraId="4AA17EE0" w14:textId="77777777" w:rsidR="008442CC" w:rsidRPr="008442CC" w:rsidRDefault="008442CC" w:rsidP="008442CC">
      <w:pPr>
        <w:pStyle w:val="Sinespaciado"/>
        <w:jc w:val="both"/>
        <w:rPr>
          <w:rFonts w:ascii="Rockwell" w:eastAsiaTheme="minorEastAsia" w:hAnsi="Rockwell" w:cs="DIN-Bold"/>
          <w:lang w:val="es-CO" w:eastAsia="ja-JP"/>
        </w:rPr>
      </w:pPr>
    </w:p>
    <w:p w14:paraId="46E3023E"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14º: (domingo) BARCELONA - ZARAGOZA - MADRID</w:t>
      </w:r>
    </w:p>
    <w:p w14:paraId="0DD9F1D6"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36DBF7AA" w14:textId="77777777" w:rsidR="008442CC" w:rsidRPr="008442CC" w:rsidRDefault="008442CC" w:rsidP="008442CC">
      <w:pPr>
        <w:pStyle w:val="Sinespaciado"/>
        <w:jc w:val="both"/>
        <w:rPr>
          <w:rFonts w:ascii="Rockwell" w:eastAsiaTheme="minorEastAsia" w:hAnsi="Rockwell" w:cs="DIN-Bold"/>
          <w:lang w:val="es-CO" w:eastAsia="ja-JP"/>
        </w:rPr>
      </w:pPr>
    </w:p>
    <w:p w14:paraId="7D1F69D1"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15º: (Lunes) MADRID</w:t>
      </w:r>
    </w:p>
    <w:p w14:paraId="392B7747" w14:textId="77777777" w:rsidR="008442CC" w:rsidRDefault="008442CC" w:rsidP="008442CC">
      <w:pPr>
        <w:pStyle w:val="Sinespaciado"/>
        <w:jc w:val="both"/>
        <w:rPr>
          <w:rFonts w:ascii="Rockwell" w:eastAsiaTheme="minorEastAsia" w:hAnsi="Rockwell" w:cs="DIN-Bold"/>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buffet. Salida para efectuar la visita de la ciudad y sus principales monumentos y el Madrid moderno. Por la tarde sugerimos hacer una</w:t>
      </w:r>
      <w:r w:rsidRPr="008442CC">
        <w:rPr>
          <w:rFonts w:ascii="Rockwell" w:eastAsiaTheme="minorEastAsia" w:hAnsi="Rockwell" w:cs="DIN-Bold"/>
          <w:b/>
          <w:bCs/>
          <w:lang w:val="es-CO" w:eastAsia="ja-JP"/>
        </w:rPr>
        <w:t xml:space="preserve"> </w:t>
      </w:r>
      <w:r w:rsidRPr="008442CC">
        <w:rPr>
          <w:rFonts w:ascii="Rockwell" w:eastAsiaTheme="minorEastAsia" w:hAnsi="Rockwell" w:cs="DIN-Bold"/>
          <w:b/>
          <w:bCs/>
          <w:color w:val="7030A0"/>
          <w:lang w:val="es-CO" w:eastAsia="ja-JP"/>
        </w:rPr>
        <w:t xml:space="preserve">excursión opcional a la vecina ciudad imperial de Toledo, pasear por sus calles y respirar su ambiente medieval (Incluida en Experiencias). </w:t>
      </w:r>
      <w:r w:rsidRPr="008442CC">
        <w:rPr>
          <w:rFonts w:ascii="Rockwell" w:eastAsiaTheme="minorEastAsia" w:hAnsi="Rockwell" w:cs="DIN-Bold"/>
          <w:lang w:val="es-CO" w:eastAsia="ja-JP"/>
        </w:rPr>
        <w:t>Alojamiento.</w:t>
      </w:r>
    </w:p>
    <w:p w14:paraId="6AF8C3AA" w14:textId="77777777" w:rsidR="008442CC" w:rsidRPr="008442CC" w:rsidRDefault="008442CC" w:rsidP="008442CC">
      <w:pPr>
        <w:pStyle w:val="Sinespaciado"/>
        <w:jc w:val="both"/>
        <w:rPr>
          <w:rFonts w:ascii="Rockwell" w:eastAsiaTheme="minorEastAsia" w:hAnsi="Rockwell" w:cs="DIN-Bold"/>
          <w:b/>
          <w:bCs/>
          <w:lang w:val="es-CO" w:eastAsia="ja-JP"/>
        </w:rPr>
      </w:pPr>
    </w:p>
    <w:p w14:paraId="538BBE7A"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Día 16º: (martes) MADRID</w:t>
      </w:r>
    </w:p>
    <w:p w14:paraId="33172670" w14:textId="77777777" w:rsidR="008442CC" w:rsidRPr="008442CC" w:rsidRDefault="008442CC" w:rsidP="008442CC">
      <w:pPr>
        <w:pStyle w:val="Sinespaciado"/>
        <w:jc w:val="both"/>
        <w:rPr>
          <w:rFonts w:ascii="Rockwell" w:eastAsiaTheme="minorEastAsia" w:hAnsi="Rockwell" w:cs="DIN-Bold"/>
          <w:b/>
          <w:bCs/>
          <w:lang w:val="es-CO" w:eastAsia="ja-JP"/>
        </w:rPr>
      </w:pPr>
      <w:r w:rsidRPr="008442CC">
        <w:rPr>
          <w:rFonts w:ascii="Rockwell" w:eastAsiaTheme="minorEastAsia" w:hAnsi="Rockwell" w:cs="DIN-Bold"/>
          <w:b/>
          <w:bCs/>
          <w:lang w:val="es-CO" w:eastAsia="ja-JP"/>
        </w:rPr>
        <w:t xml:space="preserve">Desayuno, </w:t>
      </w:r>
      <w:r w:rsidRPr="008442CC">
        <w:rPr>
          <w:rFonts w:ascii="Rockwell" w:eastAsiaTheme="minorEastAsia" w:hAnsi="Rockwell" w:cs="DIN-Bold"/>
          <w:lang w:val="es-CO" w:eastAsia="ja-JP"/>
        </w:rPr>
        <w:t>traslado al aeropuerto y FIN DEL VIAJE.</w:t>
      </w:r>
    </w:p>
    <w:p w14:paraId="6B8287E0" w14:textId="77777777" w:rsidR="00201BC3" w:rsidRPr="00FC74FD" w:rsidRDefault="00201BC3" w:rsidP="00CD5E5A">
      <w:pPr>
        <w:pStyle w:val="Sinespaciado"/>
        <w:jc w:val="both"/>
        <w:rPr>
          <w:rFonts w:ascii="Rockwell" w:hAnsi="Rockwell" w:cs="Calibri Light"/>
          <w:lang w:val="es-ES_tradnl" w:eastAsia="ja-JP"/>
        </w:rPr>
      </w:pPr>
    </w:p>
    <w:p w14:paraId="375F9B4B" w14:textId="77777777" w:rsidR="00CF0196" w:rsidRPr="00FC74FD" w:rsidRDefault="00CF0196" w:rsidP="00CD5E5A">
      <w:pPr>
        <w:pStyle w:val="Sinespaciado"/>
        <w:jc w:val="both"/>
        <w:rPr>
          <w:rFonts w:ascii="Rockwell" w:hAnsi="Rockwell" w:cs="Calibri Light"/>
          <w:lang w:val="es-ES_tradnl" w:eastAsia="ja-JP"/>
        </w:rPr>
      </w:pPr>
    </w:p>
    <w:tbl>
      <w:tblPr>
        <w:tblpPr w:leftFromText="141" w:rightFromText="141" w:vertAnchor="text" w:horzAnchor="margin" w:tblpY="-59"/>
        <w:tblW w:w="10333"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22"/>
        <w:gridCol w:w="2123"/>
        <w:gridCol w:w="2122"/>
        <w:gridCol w:w="3966"/>
      </w:tblGrid>
      <w:tr w:rsidR="00FC74FD" w:rsidRPr="00FC74FD" w14:paraId="38056AD5" w14:textId="77777777" w:rsidTr="00D62408">
        <w:trPr>
          <w:trHeight w:val="246"/>
        </w:trPr>
        <w:tc>
          <w:tcPr>
            <w:tcW w:w="10333" w:type="dxa"/>
            <w:gridSpan w:val="4"/>
            <w:shd w:val="clear" w:color="000000" w:fill="00B050"/>
            <w:vAlign w:val="center"/>
            <w:hideMark/>
          </w:tcPr>
          <w:p w14:paraId="69D55406"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EL PRECIO INCLUYE</w:t>
            </w:r>
          </w:p>
        </w:tc>
      </w:tr>
      <w:tr w:rsidR="00FC74FD" w:rsidRPr="00FC74FD" w14:paraId="5F92A2EB" w14:textId="77777777" w:rsidTr="00D62408">
        <w:trPr>
          <w:trHeight w:val="246"/>
        </w:trPr>
        <w:tc>
          <w:tcPr>
            <w:tcW w:w="10333" w:type="dxa"/>
            <w:gridSpan w:val="4"/>
            <w:shd w:val="clear" w:color="000000" w:fill="E4DFEC"/>
            <w:vAlign w:val="bottom"/>
          </w:tcPr>
          <w:p w14:paraId="42E0427F"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Seguro de asistencia en viaje.</w:t>
            </w:r>
          </w:p>
          <w:p w14:paraId="3063E92A"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Traslados de llegada y salida (apto. / hotel / apto.).</w:t>
            </w:r>
          </w:p>
          <w:p w14:paraId="03F4C0BC"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Alojamiento con desayuno buffet.</w:t>
            </w:r>
          </w:p>
        </w:tc>
      </w:tr>
      <w:tr w:rsidR="00FC74FD" w:rsidRPr="00FC74FD" w14:paraId="1E3B0912" w14:textId="77777777" w:rsidTr="00D62408">
        <w:trPr>
          <w:trHeight w:val="246"/>
        </w:trPr>
        <w:tc>
          <w:tcPr>
            <w:tcW w:w="10333" w:type="dxa"/>
            <w:gridSpan w:val="4"/>
            <w:shd w:val="clear" w:color="000000" w:fill="E4DFEC"/>
            <w:vAlign w:val="bottom"/>
          </w:tcPr>
          <w:p w14:paraId="1780FB2C"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Guía acompañante de habla hispana durante todo el viaje.</w:t>
            </w:r>
          </w:p>
          <w:p w14:paraId="4A308CBE"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Visita con guía local en París, Venecia, Florencia, Roma, Barcelona y Madrid.</w:t>
            </w:r>
          </w:p>
          <w:p w14:paraId="439432FC"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 xml:space="preserve"> </w:t>
            </w:r>
          </w:p>
          <w:p w14:paraId="2774BED9"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EL PRECIO NO INCLUYE:</w:t>
            </w:r>
          </w:p>
          <w:p w14:paraId="44CA4161" w14:textId="299DD8D8" w:rsidR="00D379F4" w:rsidRPr="00FC74FD" w:rsidRDefault="008442CC" w:rsidP="008442CC">
            <w:pPr>
              <w:pStyle w:val="Sinespaciado"/>
              <w:jc w:val="both"/>
              <w:rPr>
                <w:rFonts w:ascii="Rockwell" w:eastAsia="Times New Roman" w:hAnsi="Rockwell" w:cs="Times New Roman"/>
                <w:lang w:eastAsia="es-ES"/>
              </w:rPr>
            </w:pPr>
            <w:r w:rsidRPr="008442CC">
              <w:rPr>
                <w:rFonts w:ascii="Rockwell" w:eastAsia="Times New Roman" w:hAnsi="Rockwell" w:cs="Times New Roman"/>
                <w:lang w:eastAsia="es-ES"/>
              </w:rPr>
              <w:t>City Tax (85$ netos tour 12 días y 91$ netos tour 16</w:t>
            </w:r>
            <w:r>
              <w:rPr>
                <w:rFonts w:ascii="Rockwell" w:eastAsia="Times New Roman" w:hAnsi="Rockwell" w:cs="Times New Roman"/>
                <w:lang w:eastAsia="es-ES"/>
              </w:rPr>
              <w:t xml:space="preserve"> </w:t>
            </w:r>
            <w:r w:rsidRPr="008442CC">
              <w:rPr>
                <w:rFonts w:ascii="Rockwell" w:eastAsia="Times New Roman" w:hAnsi="Rockwell" w:cs="Times New Roman"/>
                <w:lang w:eastAsia="es-ES"/>
              </w:rPr>
              <w:t>días, a pagar junto con la reserva).</w:t>
            </w:r>
          </w:p>
        </w:tc>
      </w:tr>
      <w:tr w:rsidR="00FC74FD" w:rsidRPr="00FC74FD" w14:paraId="45240375" w14:textId="77777777" w:rsidTr="00D62408">
        <w:trPr>
          <w:trHeight w:val="246"/>
        </w:trPr>
        <w:tc>
          <w:tcPr>
            <w:tcW w:w="10333" w:type="dxa"/>
            <w:gridSpan w:val="4"/>
            <w:shd w:val="clear" w:color="000000" w:fill="E4DFEC"/>
            <w:vAlign w:val="bottom"/>
          </w:tcPr>
          <w:p w14:paraId="59D7C16B" w14:textId="77777777" w:rsidR="00D379F4" w:rsidRPr="00FC74FD" w:rsidRDefault="00D379F4" w:rsidP="00CD5E5A">
            <w:pPr>
              <w:pStyle w:val="Sinespaciado"/>
              <w:jc w:val="both"/>
              <w:rPr>
                <w:rFonts w:ascii="Rockwell" w:eastAsia="Times New Roman" w:hAnsi="Rockwell" w:cs="Times New Roman"/>
                <w:lang w:eastAsia="es-ES"/>
              </w:rPr>
            </w:pPr>
          </w:p>
        </w:tc>
      </w:tr>
      <w:tr w:rsidR="00FC74FD" w:rsidRPr="00FC74FD" w14:paraId="136C5F4F" w14:textId="77777777" w:rsidTr="00D62408">
        <w:trPr>
          <w:trHeight w:val="246"/>
        </w:trPr>
        <w:tc>
          <w:tcPr>
            <w:tcW w:w="10333" w:type="dxa"/>
            <w:gridSpan w:val="4"/>
            <w:shd w:val="clear" w:color="000000" w:fill="E4DFEC"/>
            <w:vAlign w:val="bottom"/>
          </w:tcPr>
          <w:p w14:paraId="11A57453"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NOTAS:</w:t>
            </w:r>
          </w:p>
        </w:tc>
      </w:tr>
      <w:tr w:rsidR="00FC74FD" w:rsidRPr="00FC74FD" w14:paraId="3BC45CBC" w14:textId="77777777" w:rsidTr="00D62408">
        <w:trPr>
          <w:trHeight w:val="246"/>
        </w:trPr>
        <w:tc>
          <w:tcPr>
            <w:tcW w:w="10333" w:type="dxa"/>
            <w:gridSpan w:val="4"/>
            <w:shd w:val="clear" w:color="000000" w:fill="E4DFEC"/>
            <w:vAlign w:val="bottom"/>
          </w:tcPr>
          <w:p w14:paraId="3F91144B" w14:textId="77777777" w:rsidR="00D379F4" w:rsidRPr="00FC74FD" w:rsidRDefault="00D379F4" w:rsidP="00CD5E5A">
            <w:pPr>
              <w:pStyle w:val="Sinespaciado"/>
              <w:jc w:val="both"/>
              <w:rPr>
                <w:rFonts w:ascii="Rockwell" w:eastAsia="Times New Roman" w:hAnsi="Rockwell" w:cs="Times New Roman"/>
                <w:lang w:eastAsia="es-ES"/>
              </w:rPr>
            </w:pPr>
            <w:r w:rsidRPr="00FC74FD">
              <w:rPr>
                <w:rFonts w:ascii="Rockwell" w:eastAsia="Times New Roman" w:hAnsi="Rockwell" w:cs="Times New Roman"/>
                <w:lang w:eastAsia="es-ES"/>
              </w:rPr>
              <w:t>En este circuito no aplica ningún tipo de descuento.</w:t>
            </w:r>
          </w:p>
        </w:tc>
      </w:tr>
      <w:tr w:rsidR="00FC74FD" w:rsidRPr="00FC74FD" w14:paraId="0B0C9A35" w14:textId="77777777" w:rsidTr="00D62408">
        <w:trPr>
          <w:trHeight w:val="246"/>
        </w:trPr>
        <w:tc>
          <w:tcPr>
            <w:tcW w:w="2122" w:type="dxa"/>
            <w:tcBorders>
              <w:bottom w:val="single" w:sz="18" w:space="0" w:color="auto"/>
            </w:tcBorders>
            <w:shd w:val="clear" w:color="000000" w:fill="E4DFEC"/>
            <w:vAlign w:val="bottom"/>
          </w:tcPr>
          <w:p w14:paraId="772669D1" w14:textId="77777777" w:rsidR="00D379F4" w:rsidRPr="00FC74FD" w:rsidRDefault="00D379F4" w:rsidP="00CD5E5A">
            <w:pPr>
              <w:pStyle w:val="Sinespaciado"/>
              <w:jc w:val="both"/>
              <w:rPr>
                <w:rFonts w:ascii="Rockwell" w:eastAsia="Times New Roman" w:hAnsi="Rockwell" w:cs="Times New Roman"/>
                <w:lang w:eastAsia="es-ES"/>
              </w:rPr>
            </w:pPr>
          </w:p>
        </w:tc>
        <w:tc>
          <w:tcPr>
            <w:tcW w:w="2123" w:type="dxa"/>
            <w:tcBorders>
              <w:bottom w:val="single" w:sz="18" w:space="0" w:color="auto"/>
            </w:tcBorders>
            <w:shd w:val="clear" w:color="000000" w:fill="E4DFEC"/>
            <w:vAlign w:val="bottom"/>
          </w:tcPr>
          <w:p w14:paraId="17B668BF" w14:textId="77777777" w:rsidR="00D379F4" w:rsidRPr="00FC74FD" w:rsidRDefault="00D379F4" w:rsidP="00CD5E5A">
            <w:pPr>
              <w:pStyle w:val="Sinespaciado"/>
              <w:jc w:val="both"/>
              <w:rPr>
                <w:rFonts w:ascii="Rockwell" w:eastAsia="Times New Roman" w:hAnsi="Rockwell" w:cs="Times New Roman"/>
                <w:lang w:eastAsia="es-ES"/>
              </w:rPr>
            </w:pPr>
          </w:p>
        </w:tc>
        <w:tc>
          <w:tcPr>
            <w:tcW w:w="2122" w:type="dxa"/>
            <w:tcBorders>
              <w:bottom w:val="single" w:sz="18" w:space="0" w:color="auto"/>
            </w:tcBorders>
            <w:shd w:val="clear" w:color="000000" w:fill="E4DFEC"/>
            <w:noWrap/>
            <w:vAlign w:val="center"/>
          </w:tcPr>
          <w:p w14:paraId="4BDD1791" w14:textId="77777777" w:rsidR="00D379F4" w:rsidRPr="00FC74FD" w:rsidRDefault="00D379F4" w:rsidP="00CD5E5A">
            <w:pPr>
              <w:pStyle w:val="Sinespaciado"/>
              <w:jc w:val="both"/>
              <w:rPr>
                <w:rFonts w:ascii="Rockwell" w:eastAsia="Times New Roman" w:hAnsi="Rockwell" w:cs="Times New Roman"/>
                <w:lang w:eastAsia="es-ES"/>
              </w:rPr>
            </w:pPr>
          </w:p>
        </w:tc>
        <w:tc>
          <w:tcPr>
            <w:tcW w:w="3966" w:type="dxa"/>
            <w:tcBorders>
              <w:bottom w:val="single" w:sz="18" w:space="0" w:color="auto"/>
            </w:tcBorders>
            <w:shd w:val="clear" w:color="000000" w:fill="E4DFEC"/>
            <w:noWrap/>
            <w:vAlign w:val="center"/>
          </w:tcPr>
          <w:p w14:paraId="7BDDE7A5" w14:textId="77777777" w:rsidR="00D379F4" w:rsidRPr="00FC74FD" w:rsidRDefault="00D379F4" w:rsidP="00CD5E5A">
            <w:pPr>
              <w:pStyle w:val="Sinespaciado"/>
              <w:jc w:val="both"/>
              <w:rPr>
                <w:rFonts w:ascii="Rockwell" w:eastAsia="Times New Roman" w:hAnsi="Rockwell" w:cs="Times New Roman"/>
                <w:lang w:eastAsia="es-ES"/>
              </w:rPr>
            </w:pPr>
          </w:p>
        </w:tc>
      </w:tr>
    </w:tbl>
    <w:p w14:paraId="693F7E8B" w14:textId="77777777" w:rsidR="008442CC" w:rsidRDefault="008442CC" w:rsidP="00CD5E5A">
      <w:pPr>
        <w:pStyle w:val="Sinespaciado"/>
        <w:jc w:val="both"/>
        <w:rPr>
          <w:rFonts w:ascii="Rockwell" w:hAnsi="Rockwell" w:cs="Calibri Light"/>
          <w:b/>
          <w:bCs/>
        </w:rPr>
      </w:pPr>
    </w:p>
    <w:p w14:paraId="680B2D15" w14:textId="7B222DAF" w:rsidR="00341F77" w:rsidRPr="008442CC" w:rsidRDefault="008442CC" w:rsidP="00CD5E5A">
      <w:pPr>
        <w:pStyle w:val="Sinespaciado"/>
        <w:jc w:val="both"/>
        <w:rPr>
          <w:rFonts w:ascii="Rockwell" w:hAnsi="Rockwell" w:cs="Calibri Light"/>
          <w:b/>
          <w:bCs/>
        </w:rPr>
      </w:pPr>
      <w:r w:rsidRPr="008442CC">
        <w:rPr>
          <w:rFonts w:ascii="Rockwell" w:hAnsi="Rockwell" w:cs="Calibri Light"/>
          <w:b/>
          <w:bCs/>
        </w:rPr>
        <w:t xml:space="preserve">PRECIO POR PERSONA </w:t>
      </w:r>
    </w:p>
    <w:p w14:paraId="33B927BE" w14:textId="4E332DA6" w:rsidR="008442CC" w:rsidRDefault="008442CC" w:rsidP="00CD5E5A">
      <w:pPr>
        <w:pStyle w:val="Sinespaciado"/>
        <w:jc w:val="both"/>
        <w:rPr>
          <w:rFonts w:ascii="Rockwell" w:hAnsi="Rockwell" w:cs="Calibri Light"/>
        </w:rPr>
      </w:pPr>
      <w:r w:rsidRPr="008442CC">
        <w:rPr>
          <w:rFonts w:ascii="Rockwell" w:hAnsi="Rockwell" w:cs="Calibri Light"/>
        </w:rPr>
        <w:drawing>
          <wp:inline distT="0" distB="0" distL="0" distR="0" wp14:anchorId="1C6B1146" wp14:editId="52826758">
            <wp:extent cx="2934109" cy="1752845"/>
            <wp:effectExtent l="0" t="0" r="0" b="0"/>
            <wp:docPr id="434405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5436" name=""/>
                    <pic:cNvPicPr/>
                  </pic:nvPicPr>
                  <pic:blipFill>
                    <a:blip r:embed="rId10"/>
                    <a:stretch>
                      <a:fillRect/>
                    </a:stretch>
                  </pic:blipFill>
                  <pic:spPr>
                    <a:xfrm>
                      <a:off x="0" y="0"/>
                      <a:ext cx="2934109" cy="1752845"/>
                    </a:xfrm>
                    <a:prstGeom prst="rect">
                      <a:avLst/>
                    </a:prstGeom>
                  </pic:spPr>
                </pic:pic>
              </a:graphicData>
            </a:graphic>
          </wp:inline>
        </w:drawing>
      </w:r>
    </w:p>
    <w:p w14:paraId="3C44AE41" w14:textId="77777777" w:rsidR="008442CC" w:rsidRDefault="008442CC" w:rsidP="00CD5E5A">
      <w:pPr>
        <w:pStyle w:val="Sinespaciado"/>
        <w:jc w:val="both"/>
        <w:rPr>
          <w:rFonts w:ascii="Rockwell" w:hAnsi="Rockwell" w:cs="Calibri Light"/>
        </w:rPr>
      </w:pPr>
    </w:p>
    <w:p w14:paraId="5936215A" w14:textId="77777777" w:rsidR="008442CC" w:rsidRPr="008442CC" w:rsidRDefault="008442CC" w:rsidP="008442CC">
      <w:pPr>
        <w:pStyle w:val="Sinespaciado"/>
        <w:jc w:val="both"/>
        <w:rPr>
          <w:rFonts w:ascii="Rockwell" w:hAnsi="Rockwell" w:cs="Calibri Light"/>
          <w:b/>
          <w:bCs/>
          <w:lang w:val="es-CO"/>
        </w:rPr>
      </w:pPr>
      <w:r w:rsidRPr="008442CC">
        <w:rPr>
          <w:rFonts w:ascii="Rockwell" w:hAnsi="Rockwell" w:cs="Calibri Light"/>
          <w:b/>
          <w:bCs/>
          <w:lang w:val="es-CO"/>
        </w:rPr>
        <w:t>EXPERIENCIAS WAMOS (12 DIAS)__ 275$</w:t>
      </w:r>
    </w:p>
    <w:p w14:paraId="0CAA57BC" w14:textId="77777777" w:rsidR="008442CC" w:rsidRP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Paseo en barco por el rio Sena en Paris</w:t>
      </w:r>
    </w:p>
    <w:p w14:paraId="7DF47932" w14:textId="77777777" w:rsidR="008442CC" w:rsidRP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 xml:space="preserve">Paseo en </w:t>
      </w:r>
      <w:proofErr w:type="spellStart"/>
      <w:r w:rsidRPr="008442CC">
        <w:rPr>
          <w:rFonts w:ascii="Rockwell" w:hAnsi="Rockwell" w:cs="Calibri Light"/>
          <w:lang w:val="es-CO"/>
        </w:rPr>
        <w:t>gondola</w:t>
      </w:r>
      <w:proofErr w:type="spellEnd"/>
      <w:r w:rsidRPr="008442CC">
        <w:rPr>
          <w:rFonts w:ascii="Rockwell" w:hAnsi="Rockwell" w:cs="Calibri Light"/>
          <w:lang w:val="es-CO"/>
        </w:rPr>
        <w:t xml:space="preserve"> en Venecia</w:t>
      </w:r>
    </w:p>
    <w:p w14:paraId="26DA7252" w14:textId="77777777" w:rsid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Visita de los Museos vaticanos y Capilla Sixtina.</w:t>
      </w:r>
    </w:p>
    <w:p w14:paraId="774D2972" w14:textId="77777777" w:rsidR="008442CC" w:rsidRPr="008442CC" w:rsidRDefault="008442CC" w:rsidP="008442CC">
      <w:pPr>
        <w:pStyle w:val="Sinespaciado"/>
        <w:jc w:val="both"/>
        <w:rPr>
          <w:rFonts w:ascii="Rockwell" w:hAnsi="Rockwell" w:cs="Calibri Light"/>
          <w:lang w:val="es-CO"/>
        </w:rPr>
      </w:pPr>
    </w:p>
    <w:p w14:paraId="256070B5" w14:textId="77777777" w:rsidR="008442CC" w:rsidRPr="008442CC" w:rsidRDefault="008442CC" w:rsidP="008442CC">
      <w:pPr>
        <w:pStyle w:val="Sinespaciado"/>
        <w:jc w:val="both"/>
        <w:rPr>
          <w:rFonts w:ascii="Rockwell" w:hAnsi="Rockwell" w:cs="Calibri Light"/>
          <w:b/>
          <w:bCs/>
          <w:lang w:val="es-CO"/>
        </w:rPr>
      </w:pPr>
      <w:r w:rsidRPr="008442CC">
        <w:rPr>
          <w:rFonts w:ascii="Rockwell" w:hAnsi="Rockwell" w:cs="Calibri Light"/>
          <w:b/>
          <w:bCs/>
          <w:lang w:val="es-CO"/>
        </w:rPr>
        <w:t>EXPERIENCIAS WAMOS (16 DIAS)__ 415$</w:t>
      </w:r>
    </w:p>
    <w:p w14:paraId="7FD09D14" w14:textId="77777777" w:rsidR="008442CC" w:rsidRP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Visita a Toledo con almuerzo</w:t>
      </w:r>
    </w:p>
    <w:p w14:paraId="0126F37E" w14:textId="77777777" w:rsidR="008442CC" w:rsidRP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Paseo en barco por el rio Sena en Paris</w:t>
      </w:r>
    </w:p>
    <w:p w14:paraId="4E57D98D" w14:textId="77777777" w:rsidR="008442CC" w:rsidRPr="008442CC" w:rsidRDefault="008442CC" w:rsidP="008442CC">
      <w:pPr>
        <w:pStyle w:val="Sinespaciado"/>
        <w:jc w:val="both"/>
        <w:rPr>
          <w:rFonts w:ascii="Rockwell" w:hAnsi="Rockwell" w:cs="Calibri Light"/>
          <w:lang w:val="es-CO"/>
        </w:rPr>
      </w:pPr>
      <w:r w:rsidRPr="008442CC">
        <w:rPr>
          <w:rFonts w:ascii="Rockwell" w:hAnsi="Rockwell" w:cs="Calibri Light" w:hint="eastAsia"/>
          <w:lang w:val="es-CO"/>
        </w:rPr>
        <w:t>•</w:t>
      </w:r>
      <w:r w:rsidRPr="008442CC">
        <w:rPr>
          <w:rFonts w:ascii="Rockwell" w:hAnsi="Rockwell" w:cs="Calibri Light"/>
          <w:lang w:val="es-CO"/>
        </w:rPr>
        <w:t xml:space="preserve">Paseo en </w:t>
      </w:r>
      <w:proofErr w:type="spellStart"/>
      <w:r w:rsidRPr="008442CC">
        <w:rPr>
          <w:rFonts w:ascii="Rockwell" w:hAnsi="Rockwell" w:cs="Calibri Light"/>
          <w:lang w:val="es-CO"/>
        </w:rPr>
        <w:t>gondola</w:t>
      </w:r>
      <w:proofErr w:type="spellEnd"/>
      <w:r w:rsidRPr="008442CC">
        <w:rPr>
          <w:rFonts w:ascii="Rockwell" w:hAnsi="Rockwell" w:cs="Calibri Light"/>
          <w:lang w:val="es-CO"/>
        </w:rPr>
        <w:t xml:space="preserve"> en Venecia</w:t>
      </w:r>
    </w:p>
    <w:p w14:paraId="24B83178" w14:textId="1B41D995" w:rsidR="008442CC" w:rsidRDefault="008442CC" w:rsidP="008442CC">
      <w:pPr>
        <w:pStyle w:val="Sinespaciado"/>
        <w:jc w:val="both"/>
        <w:rPr>
          <w:rFonts w:ascii="Rockwell" w:hAnsi="Rockwell" w:cs="Calibri Light"/>
        </w:rPr>
      </w:pPr>
      <w:r w:rsidRPr="008442CC">
        <w:rPr>
          <w:rFonts w:ascii="Rockwell" w:hAnsi="Rockwell" w:cs="Calibri Light" w:hint="eastAsia"/>
          <w:lang w:val="es-CO"/>
        </w:rPr>
        <w:t>•</w:t>
      </w:r>
      <w:r w:rsidRPr="008442CC">
        <w:rPr>
          <w:rFonts w:ascii="Rockwell" w:hAnsi="Rockwell" w:cs="Calibri Light"/>
          <w:lang w:val="es-CO"/>
        </w:rPr>
        <w:t>Visita de los Museos vaticanos y Capilla Sixtina.</w:t>
      </w:r>
    </w:p>
    <w:p w14:paraId="019303F4" w14:textId="77777777" w:rsidR="008442CC" w:rsidRDefault="008442CC" w:rsidP="00CD5E5A">
      <w:pPr>
        <w:pStyle w:val="Sinespaciado"/>
        <w:jc w:val="both"/>
        <w:rPr>
          <w:rFonts w:ascii="Rockwell" w:hAnsi="Rockwell" w:cs="Calibri Light"/>
        </w:rPr>
      </w:pPr>
    </w:p>
    <w:p w14:paraId="7F53E782" w14:textId="77777777" w:rsidR="008442CC" w:rsidRDefault="008442CC" w:rsidP="00CD5E5A">
      <w:pPr>
        <w:pStyle w:val="Sinespaciado"/>
        <w:jc w:val="both"/>
        <w:rPr>
          <w:rFonts w:ascii="Rockwell" w:hAnsi="Rockwell" w:cs="Calibri Light"/>
        </w:rPr>
      </w:pPr>
    </w:p>
    <w:p w14:paraId="0B525ED1" w14:textId="77777777" w:rsidR="008442CC" w:rsidRDefault="008442CC" w:rsidP="00CD5E5A">
      <w:pPr>
        <w:pStyle w:val="Sinespaciado"/>
        <w:jc w:val="both"/>
        <w:rPr>
          <w:rFonts w:ascii="Rockwell" w:hAnsi="Rockwell" w:cs="Calibri Light"/>
        </w:rPr>
      </w:pPr>
    </w:p>
    <w:p w14:paraId="567710C6" w14:textId="77777777" w:rsidR="008442CC" w:rsidRDefault="008442CC" w:rsidP="00CD5E5A">
      <w:pPr>
        <w:pStyle w:val="Sinespaciado"/>
        <w:jc w:val="both"/>
        <w:rPr>
          <w:rFonts w:ascii="Rockwell" w:hAnsi="Rockwell" w:cs="Calibri Light"/>
        </w:rPr>
      </w:pPr>
    </w:p>
    <w:p w14:paraId="02C60254" w14:textId="77777777" w:rsidR="008442CC" w:rsidRDefault="008442CC" w:rsidP="00CD5E5A">
      <w:pPr>
        <w:pStyle w:val="Sinespaciado"/>
        <w:jc w:val="both"/>
        <w:rPr>
          <w:rFonts w:ascii="Rockwell" w:hAnsi="Rockwell" w:cs="Calibri Light"/>
        </w:rPr>
      </w:pPr>
    </w:p>
    <w:p w14:paraId="114660A3" w14:textId="77777777" w:rsidR="008442CC" w:rsidRDefault="008442CC" w:rsidP="00CD5E5A">
      <w:pPr>
        <w:pStyle w:val="Sinespaciado"/>
        <w:jc w:val="both"/>
        <w:rPr>
          <w:rFonts w:ascii="Rockwell" w:hAnsi="Rockwell" w:cs="Calibri Light"/>
        </w:rPr>
      </w:pPr>
    </w:p>
    <w:p w14:paraId="21C6E47E" w14:textId="77777777" w:rsidR="008442CC" w:rsidRDefault="008442CC" w:rsidP="00CD5E5A">
      <w:pPr>
        <w:pStyle w:val="Sinespaciado"/>
        <w:jc w:val="both"/>
        <w:rPr>
          <w:rFonts w:ascii="Rockwell" w:hAnsi="Rockwell" w:cs="Calibri Light"/>
        </w:rPr>
      </w:pPr>
    </w:p>
    <w:p w14:paraId="1ECB5B2C" w14:textId="77777777" w:rsidR="008442CC" w:rsidRDefault="008442CC" w:rsidP="00CD5E5A">
      <w:pPr>
        <w:pStyle w:val="Sinespaciado"/>
        <w:jc w:val="both"/>
        <w:rPr>
          <w:rFonts w:ascii="Rockwell" w:hAnsi="Rockwell" w:cs="Calibri Light"/>
        </w:rPr>
      </w:pPr>
    </w:p>
    <w:p w14:paraId="057AB741" w14:textId="77777777" w:rsidR="008442CC" w:rsidRDefault="008442CC" w:rsidP="00CD5E5A">
      <w:pPr>
        <w:pStyle w:val="Sinespaciado"/>
        <w:jc w:val="both"/>
        <w:rPr>
          <w:rFonts w:ascii="Rockwell" w:hAnsi="Rockwell" w:cs="Calibri Light"/>
        </w:rPr>
      </w:pPr>
    </w:p>
    <w:p w14:paraId="384F2A8F" w14:textId="77777777" w:rsidR="008442CC" w:rsidRDefault="008442CC" w:rsidP="00CD5E5A">
      <w:pPr>
        <w:pStyle w:val="Sinespaciado"/>
        <w:jc w:val="both"/>
        <w:rPr>
          <w:rFonts w:ascii="Rockwell" w:hAnsi="Rockwell" w:cs="Calibri Light"/>
        </w:rPr>
      </w:pPr>
    </w:p>
    <w:p w14:paraId="0C38D1B6" w14:textId="77777777" w:rsidR="008442CC" w:rsidRDefault="008442CC" w:rsidP="00CD5E5A">
      <w:pPr>
        <w:pStyle w:val="Sinespaciado"/>
        <w:jc w:val="both"/>
        <w:rPr>
          <w:rFonts w:ascii="Rockwell" w:hAnsi="Rockwell" w:cs="Calibri Light"/>
        </w:rPr>
      </w:pPr>
    </w:p>
    <w:p w14:paraId="63CCCCC4" w14:textId="77777777" w:rsidR="008442CC" w:rsidRDefault="008442CC" w:rsidP="00CD5E5A">
      <w:pPr>
        <w:pStyle w:val="Sinespaciado"/>
        <w:jc w:val="both"/>
        <w:rPr>
          <w:rFonts w:ascii="Rockwell" w:hAnsi="Rockwell" w:cs="Calibri Light"/>
        </w:rPr>
      </w:pPr>
    </w:p>
    <w:p w14:paraId="01ECC588" w14:textId="77777777" w:rsidR="008442CC" w:rsidRDefault="008442CC" w:rsidP="00CD5E5A">
      <w:pPr>
        <w:pStyle w:val="Sinespaciado"/>
        <w:jc w:val="both"/>
        <w:rPr>
          <w:rFonts w:ascii="Rockwell" w:hAnsi="Rockwell" w:cs="Calibri Light"/>
        </w:rPr>
      </w:pPr>
    </w:p>
    <w:p w14:paraId="2B06DAD4" w14:textId="77777777" w:rsidR="008442CC" w:rsidRPr="00FC74FD" w:rsidRDefault="008442CC" w:rsidP="00CD5E5A">
      <w:pPr>
        <w:pStyle w:val="Sinespaciado"/>
        <w:jc w:val="both"/>
        <w:rPr>
          <w:rFonts w:ascii="Rockwell" w:hAnsi="Rockwell" w:cs="Calibri Light"/>
        </w:rPr>
      </w:pPr>
    </w:p>
    <w:p w14:paraId="5468BE06" w14:textId="77777777" w:rsidR="00341F77" w:rsidRPr="00FC74FD" w:rsidRDefault="00341F77" w:rsidP="00CD5E5A">
      <w:pPr>
        <w:pStyle w:val="Sinespaciado"/>
        <w:jc w:val="both"/>
        <w:rPr>
          <w:rFonts w:ascii="Rockwell" w:hAnsi="Rockwell" w:cs="Calibri Light"/>
        </w:rPr>
      </w:pPr>
    </w:p>
    <w:tbl>
      <w:tblPr>
        <w:tblW w:w="1062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68"/>
        <w:gridCol w:w="8361"/>
      </w:tblGrid>
      <w:tr w:rsidR="00F32652" w:rsidRPr="0083219C" w14:paraId="20EB10E3" w14:textId="77777777" w:rsidTr="008442CC">
        <w:trPr>
          <w:trHeight w:val="307"/>
        </w:trPr>
        <w:tc>
          <w:tcPr>
            <w:tcW w:w="2268" w:type="dxa"/>
            <w:noWrap/>
            <w:vAlign w:val="bottom"/>
          </w:tcPr>
          <w:p w14:paraId="096C0D99" w14:textId="242F7D6D" w:rsidR="00D62408" w:rsidRPr="0083219C" w:rsidRDefault="0083219C" w:rsidP="001B239C">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CIUDAD</w:t>
            </w:r>
          </w:p>
        </w:tc>
        <w:tc>
          <w:tcPr>
            <w:tcW w:w="8361" w:type="dxa"/>
            <w:noWrap/>
            <w:vAlign w:val="bottom"/>
          </w:tcPr>
          <w:p w14:paraId="115264A0" w14:textId="03F9413C" w:rsidR="00D62408" w:rsidRPr="0083219C" w:rsidRDefault="0083219C" w:rsidP="001B239C">
            <w:pPr>
              <w:spacing w:after="0" w:line="240" w:lineRule="auto"/>
              <w:jc w:val="center"/>
              <w:rPr>
                <w:rFonts w:ascii="Rockwell" w:eastAsia="Times New Roman" w:hAnsi="Rockwell" w:cs="Arial"/>
                <w:sz w:val="20"/>
                <w:szCs w:val="20"/>
                <w:lang w:val="en-US" w:eastAsia="es-ES"/>
              </w:rPr>
            </w:pPr>
            <w:r w:rsidRPr="0083219C">
              <w:rPr>
                <w:rFonts w:ascii="Rockwell" w:eastAsia="Times New Roman" w:hAnsi="Rockwell" w:cs="Arial"/>
                <w:sz w:val="20"/>
                <w:szCs w:val="20"/>
                <w:lang w:val="en-US" w:eastAsia="es-ES"/>
              </w:rPr>
              <w:t>HOTELES PREVISTOS O SIMILARES</w:t>
            </w:r>
          </w:p>
        </w:tc>
      </w:tr>
      <w:tr w:rsidR="00F32652" w:rsidRPr="0083219C" w14:paraId="3B637A08" w14:textId="77777777" w:rsidTr="008442CC">
        <w:trPr>
          <w:trHeight w:val="307"/>
        </w:trPr>
        <w:tc>
          <w:tcPr>
            <w:tcW w:w="2268" w:type="dxa"/>
            <w:noWrap/>
            <w:vAlign w:val="bottom"/>
            <w:hideMark/>
          </w:tcPr>
          <w:p w14:paraId="28BEBA51" w14:textId="4EE6AE78" w:rsidR="00341F77" w:rsidRPr="0083219C" w:rsidRDefault="0083219C" w:rsidP="001B239C">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PARIS</w:t>
            </w:r>
          </w:p>
        </w:tc>
        <w:tc>
          <w:tcPr>
            <w:tcW w:w="8361" w:type="dxa"/>
            <w:noWrap/>
            <w:vAlign w:val="bottom"/>
          </w:tcPr>
          <w:p w14:paraId="286E9374" w14:textId="77777777" w:rsidR="008442CC" w:rsidRDefault="008442CC" w:rsidP="008442CC">
            <w:pPr>
              <w:spacing w:after="0" w:line="240" w:lineRule="auto"/>
              <w:jc w:val="center"/>
              <w:rPr>
                <w:rFonts w:ascii="Rockwell" w:eastAsia="Times New Roman" w:hAnsi="Rockwell" w:cs="Arial"/>
                <w:sz w:val="20"/>
                <w:szCs w:val="20"/>
                <w:lang w:val="es-CO" w:eastAsia="es-ES"/>
              </w:rPr>
            </w:pPr>
            <w:r w:rsidRPr="008442CC">
              <w:rPr>
                <w:rFonts w:ascii="Rockwell" w:eastAsia="Times New Roman" w:hAnsi="Rockwell" w:cs="Arial"/>
                <w:sz w:val="20"/>
                <w:szCs w:val="20"/>
                <w:lang w:val="es-CO" w:eastAsia="es-ES"/>
              </w:rPr>
              <w:t>Ibis Styles Ory Apto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Ibis Styles Hipodrome Vincennes***/</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 xml:space="preserve">B &amp; B </w:t>
            </w:r>
            <w:proofErr w:type="spellStart"/>
            <w:r w:rsidRPr="008442CC">
              <w:rPr>
                <w:rFonts w:ascii="Rockwell" w:eastAsia="Times New Roman" w:hAnsi="Rockwell" w:cs="Arial"/>
                <w:sz w:val="20"/>
                <w:szCs w:val="20"/>
                <w:lang w:val="es-CO" w:eastAsia="es-ES"/>
              </w:rPr>
              <w:t>Gennevilliers</w:t>
            </w:r>
            <w:proofErr w:type="spellEnd"/>
            <w:r w:rsidRPr="008442CC">
              <w:rPr>
                <w:rFonts w:ascii="Rockwell" w:eastAsia="Times New Roman" w:hAnsi="Rockwell" w:cs="Arial"/>
                <w:sz w:val="20"/>
                <w:szCs w:val="20"/>
                <w:lang w:val="es-CO" w:eastAsia="es-ES"/>
              </w:rPr>
              <w:t>***/</w:t>
            </w:r>
            <w:r>
              <w:rPr>
                <w:rFonts w:ascii="Rockwell" w:eastAsia="Times New Roman" w:hAnsi="Rockwell" w:cs="Arial"/>
                <w:sz w:val="20"/>
                <w:szCs w:val="20"/>
                <w:lang w:val="es-CO" w:eastAsia="es-ES"/>
              </w:rPr>
              <w:t xml:space="preserve"> </w:t>
            </w:r>
          </w:p>
          <w:p w14:paraId="37FE8C91" w14:textId="5D127710" w:rsidR="00341F77" w:rsidRPr="0083219C" w:rsidRDefault="008442CC" w:rsidP="008442CC">
            <w:pPr>
              <w:spacing w:after="0" w:line="240" w:lineRule="auto"/>
              <w:jc w:val="center"/>
              <w:rPr>
                <w:rFonts w:ascii="Rockwell" w:eastAsia="Times New Roman" w:hAnsi="Rockwell" w:cs="Arial"/>
                <w:sz w:val="20"/>
                <w:szCs w:val="20"/>
                <w:lang w:eastAsia="es-ES"/>
              </w:rPr>
            </w:pPr>
            <w:r w:rsidRPr="008442CC">
              <w:rPr>
                <w:rFonts w:ascii="Rockwell" w:eastAsia="Times New Roman" w:hAnsi="Rockwell" w:cs="Arial"/>
                <w:sz w:val="20"/>
                <w:szCs w:val="20"/>
                <w:lang w:val="es-CO" w:eastAsia="es-ES"/>
              </w:rPr>
              <w:t>B &amp; B Argenteuil***</w:t>
            </w:r>
          </w:p>
        </w:tc>
      </w:tr>
      <w:tr w:rsidR="00F32652" w:rsidRPr="0083219C" w14:paraId="3EAD57EE" w14:textId="77777777" w:rsidTr="008442CC">
        <w:trPr>
          <w:trHeight w:val="307"/>
        </w:trPr>
        <w:tc>
          <w:tcPr>
            <w:tcW w:w="2268" w:type="dxa"/>
            <w:noWrap/>
            <w:vAlign w:val="bottom"/>
            <w:hideMark/>
          </w:tcPr>
          <w:p w14:paraId="724D5933" w14:textId="132E6521" w:rsidR="00341F77" w:rsidRPr="0083219C" w:rsidRDefault="0083219C" w:rsidP="001B239C">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MULHOUSE</w:t>
            </w:r>
          </w:p>
        </w:tc>
        <w:tc>
          <w:tcPr>
            <w:tcW w:w="8361" w:type="dxa"/>
            <w:noWrap/>
            <w:vAlign w:val="bottom"/>
          </w:tcPr>
          <w:p w14:paraId="1C63E0A2" w14:textId="7836193F" w:rsidR="00341F77" w:rsidRPr="0083219C" w:rsidRDefault="008442CC" w:rsidP="008442CC">
            <w:pPr>
              <w:spacing w:after="0" w:line="240" w:lineRule="auto"/>
              <w:jc w:val="center"/>
              <w:rPr>
                <w:rFonts w:ascii="Rockwell" w:eastAsia="Times New Roman" w:hAnsi="Rockwell" w:cs="Arial"/>
                <w:sz w:val="20"/>
                <w:szCs w:val="20"/>
                <w:lang w:val="fr-FR" w:eastAsia="es-ES"/>
              </w:rPr>
            </w:pPr>
            <w:r w:rsidRPr="008442CC">
              <w:rPr>
                <w:rFonts w:ascii="Rockwell" w:eastAsia="Times New Roman" w:hAnsi="Rockwell" w:cs="Arial"/>
                <w:sz w:val="20"/>
                <w:szCs w:val="20"/>
                <w:lang w:val="es-CO" w:eastAsia="es-ES"/>
              </w:rPr>
              <w:t xml:space="preserve">Brit </w:t>
            </w:r>
            <w:proofErr w:type="spellStart"/>
            <w:r w:rsidRPr="008442CC">
              <w:rPr>
                <w:rFonts w:ascii="Rockwell" w:eastAsia="Times New Roman" w:hAnsi="Rockwell" w:cs="Arial"/>
                <w:sz w:val="20"/>
                <w:szCs w:val="20"/>
                <w:lang w:val="es-CO" w:eastAsia="es-ES"/>
              </w:rPr>
              <w:t>Mulhouse</w:t>
            </w:r>
            <w:proofErr w:type="spellEnd"/>
            <w:r w:rsidRPr="008442CC">
              <w:rPr>
                <w:rFonts w:ascii="Rockwell" w:eastAsia="Times New Roman" w:hAnsi="Rockwell" w:cs="Arial"/>
                <w:sz w:val="20"/>
                <w:szCs w:val="20"/>
                <w:lang w:val="es-CO" w:eastAsia="es-ES"/>
              </w:rPr>
              <w:t xml:space="preserve"> Centre***/</w:t>
            </w:r>
            <w:r>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Appartcity</w:t>
            </w:r>
            <w:proofErr w:type="spellEnd"/>
            <w:r w:rsidRPr="008442CC">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Mulhouse</w:t>
            </w:r>
            <w:proofErr w:type="spellEnd"/>
            <w:r w:rsidRPr="008442CC">
              <w:rPr>
                <w:rFonts w:ascii="Rockwell" w:eastAsia="Times New Roman" w:hAnsi="Rockwell" w:cs="Arial"/>
                <w:sz w:val="20"/>
                <w:szCs w:val="20"/>
                <w:lang w:val="es-CO" w:eastAsia="es-ES"/>
              </w:rPr>
              <w:t>***/</w:t>
            </w:r>
            <w:r>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Kyriad</w:t>
            </w:r>
            <w:proofErr w:type="spellEnd"/>
            <w:r w:rsidRPr="008442CC">
              <w:rPr>
                <w:rFonts w:ascii="Rockwell" w:eastAsia="Times New Roman" w:hAnsi="Rockwell" w:cs="Arial"/>
                <w:sz w:val="20"/>
                <w:szCs w:val="20"/>
                <w:lang w:val="es-CO" w:eastAsia="es-ES"/>
              </w:rPr>
              <w:t xml:space="preserve"> Prestige </w:t>
            </w:r>
            <w:proofErr w:type="spellStart"/>
            <w:r w:rsidRPr="008442CC">
              <w:rPr>
                <w:rFonts w:ascii="Rockwell" w:eastAsia="Times New Roman" w:hAnsi="Rockwell" w:cs="Arial"/>
                <w:sz w:val="20"/>
                <w:szCs w:val="20"/>
                <w:lang w:val="es-CO" w:eastAsia="es-ES"/>
              </w:rPr>
              <w:t>Mulhouse</w:t>
            </w:r>
            <w:proofErr w:type="spellEnd"/>
            <w:r w:rsidRPr="008442CC">
              <w:rPr>
                <w:rFonts w:ascii="Rockwell" w:eastAsia="Times New Roman" w:hAnsi="Rockwell" w:cs="Arial"/>
                <w:sz w:val="20"/>
                <w:szCs w:val="20"/>
                <w:lang w:val="es-CO" w:eastAsia="es-ES"/>
              </w:rPr>
              <w:t>****</w:t>
            </w:r>
          </w:p>
        </w:tc>
      </w:tr>
      <w:tr w:rsidR="00F32652" w:rsidRPr="0083219C" w14:paraId="77D398C0" w14:textId="77777777" w:rsidTr="008442CC">
        <w:trPr>
          <w:trHeight w:val="307"/>
        </w:trPr>
        <w:tc>
          <w:tcPr>
            <w:tcW w:w="2268" w:type="dxa"/>
            <w:noWrap/>
            <w:vAlign w:val="bottom"/>
            <w:hideMark/>
          </w:tcPr>
          <w:p w14:paraId="1B131E54" w14:textId="50C59F66" w:rsidR="00341F77" w:rsidRPr="0083219C" w:rsidRDefault="0083219C" w:rsidP="001B239C">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INNSBRUCK</w:t>
            </w:r>
          </w:p>
        </w:tc>
        <w:tc>
          <w:tcPr>
            <w:tcW w:w="8361" w:type="dxa"/>
            <w:noWrap/>
            <w:vAlign w:val="bottom"/>
          </w:tcPr>
          <w:p w14:paraId="477F4053" w14:textId="3DCAB6CB" w:rsidR="00341F77" w:rsidRPr="0083219C" w:rsidRDefault="008442CC" w:rsidP="001B239C">
            <w:pPr>
              <w:spacing w:after="0" w:line="240" w:lineRule="auto"/>
              <w:jc w:val="center"/>
              <w:rPr>
                <w:rFonts w:ascii="Rockwell" w:eastAsia="Times New Roman" w:hAnsi="Rockwell" w:cs="Arial"/>
                <w:sz w:val="20"/>
                <w:szCs w:val="20"/>
                <w:lang w:eastAsia="es-ES"/>
              </w:rPr>
            </w:pPr>
            <w:proofErr w:type="spellStart"/>
            <w:r w:rsidRPr="008442CC">
              <w:rPr>
                <w:rFonts w:ascii="Rockwell" w:eastAsia="Times New Roman" w:hAnsi="Rockwell" w:cs="Arial"/>
                <w:sz w:val="20"/>
                <w:szCs w:val="20"/>
                <w:lang w:val="es-CO" w:eastAsia="es-ES"/>
              </w:rPr>
              <w:t>Alphotel</w:t>
            </w:r>
            <w:proofErr w:type="spellEnd"/>
            <w:r w:rsidRPr="008442CC">
              <w:rPr>
                <w:rFonts w:ascii="Rockwell" w:eastAsia="Times New Roman" w:hAnsi="Rockwell" w:cs="Arial"/>
                <w:sz w:val="20"/>
                <w:szCs w:val="20"/>
                <w:lang w:val="es-CO" w:eastAsia="es-ES"/>
              </w:rPr>
              <w:t xml:space="preserve"> **** / Edelweiss***</w:t>
            </w:r>
          </w:p>
        </w:tc>
      </w:tr>
      <w:tr w:rsidR="00F32652" w:rsidRPr="0083219C" w14:paraId="1F33F561" w14:textId="77777777" w:rsidTr="008442CC">
        <w:trPr>
          <w:trHeight w:val="307"/>
        </w:trPr>
        <w:tc>
          <w:tcPr>
            <w:tcW w:w="2268" w:type="dxa"/>
            <w:noWrap/>
            <w:vAlign w:val="bottom"/>
            <w:hideMark/>
          </w:tcPr>
          <w:p w14:paraId="0B97ED79" w14:textId="15C0E03A"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VENECIA/ PADUA</w:t>
            </w:r>
          </w:p>
        </w:tc>
        <w:tc>
          <w:tcPr>
            <w:tcW w:w="8361" w:type="dxa"/>
            <w:noWrap/>
            <w:vAlign w:val="bottom"/>
          </w:tcPr>
          <w:p w14:paraId="5E7DE7D6" w14:textId="535C99AF" w:rsidR="00761532" w:rsidRPr="0083219C" w:rsidRDefault="008442CC" w:rsidP="008442CC">
            <w:pPr>
              <w:spacing w:after="0" w:line="240" w:lineRule="auto"/>
              <w:jc w:val="center"/>
              <w:rPr>
                <w:rFonts w:ascii="Rockwell" w:eastAsia="Times New Roman" w:hAnsi="Rockwell" w:cs="Arial"/>
                <w:sz w:val="20"/>
                <w:szCs w:val="20"/>
                <w:lang w:eastAsia="es-ES"/>
              </w:rPr>
            </w:pPr>
            <w:r w:rsidRPr="008442CC">
              <w:rPr>
                <w:rFonts w:ascii="Rockwell" w:eastAsia="Times New Roman" w:hAnsi="Rockwell" w:cs="Arial"/>
                <w:sz w:val="20"/>
                <w:szCs w:val="20"/>
                <w:lang w:val="es-CO" w:eastAsia="es-ES"/>
              </w:rPr>
              <w:t>Base Noventa Di Piave****/</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Villa Fiorita ****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B&amp;B Padova ***</w:t>
            </w:r>
          </w:p>
        </w:tc>
      </w:tr>
      <w:tr w:rsidR="00F32652" w:rsidRPr="0083219C" w14:paraId="162897DA" w14:textId="77777777" w:rsidTr="008442CC">
        <w:trPr>
          <w:trHeight w:val="307"/>
        </w:trPr>
        <w:tc>
          <w:tcPr>
            <w:tcW w:w="2268" w:type="dxa"/>
            <w:noWrap/>
            <w:vAlign w:val="bottom"/>
            <w:hideMark/>
          </w:tcPr>
          <w:p w14:paraId="27594EA6" w14:textId="330946A6"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FLORENCIA</w:t>
            </w:r>
          </w:p>
        </w:tc>
        <w:tc>
          <w:tcPr>
            <w:tcW w:w="8361" w:type="dxa"/>
            <w:noWrap/>
            <w:vAlign w:val="bottom"/>
          </w:tcPr>
          <w:p w14:paraId="282B09ED" w14:textId="329E9C24" w:rsidR="00761532" w:rsidRPr="0083219C" w:rsidRDefault="008442CC" w:rsidP="008442CC">
            <w:pPr>
              <w:spacing w:after="0" w:line="240" w:lineRule="auto"/>
              <w:jc w:val="center"/>
              <w:rPr>
                <w:rFonts w:ascii="Rockwell" w:eastAsia="Times New Roman" w:hAnsi="Rockwell" w:cs="Arial"/>
                <w:sz w:val="20"/>
                <w:szCs w:val="20"/>
                <w:lang w:eastAsia="es-ES"/>
              </w:rPr>
            </w:pPr>
            <w:r w:rsidRPr="008442CC">
              <w:rPr>
                <w:rFonts w:ascii="Rockwell" w:eastAsia="Times New Roman" w:hAnsi="Rockwell" w:cs="Arial"/>
                <w:sz w:val="20"/>
                <w:szCs w:val="20"/>
                <w:lang w:val="es-CO" w:eastAsia="es-ES"/>
              </w:rPr>
              <w:t xml:space="preserve">The Gate**** / </w:t>
            </w:r>
            <w:proofErr w:type="spellStart"/>
            <w:r w:rsidRPr="008442CC">
              <w:rPr>
                <w:rFonts w:ascii="Rockwell" w:eastAsia="Times New Roman" w:hAnsi="Rockwell" w:cs="Arial"/>
                <w:sz w:val="20"/>
                <w:szCs w:val="20"/>
                <w:lang w:val="es-CO" w:eastAsia="es-ES"/>
              </w:rPr>
              <w:t>Jr</w:t>
            </w:r>
            <w:proofErr w:type="spellEnd"/>
            <w:r w:rsidRPr="008442CC">
              <w:rPr>
                <w:rFonts w:ascii="Rockwell" w:eastAsia="Times New Roman" w:hAnsi="Rockwell" w:cs="Arial"/>
                <w:sz w:val="20"/>
                <w:szCs w:val="20"/>
                <w:lang w:val="es-CO" w:eastAsia="es-ES"/>
              </w:rPr>
              <w:t xml:space="preserve"> Gigli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B&amp;B Prato City Center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 xml:space="preserve">Ibis Firenze Nord </w:t>
            </w:r>
            <w:proofErr w:type="spellStart"/>
            <w:r w:rsidRPr="008442CC">
              <w:rPr>
                <w:rFonts w:ascii="Rockwell" w:eastAsia="Times New Roman" w:hAnsi="Rockwell" w:cs="Arial"/>
                <w:sz w:val="20"/>
                <w:szCs w:val="20"/>
                <w:lang w:val="es-CO" w:eastAsia="es-ES"/>
              </w:rPr>
              <w:t>Airport</w:t>
            </w:r>
            <w:proofErr w:type="spellEnd"/>
            <w:r w:rsidRPr="008442CC">
              <w:rPr>
                <w:rFonts w:ascii="Rockwell" w:eastAsia="Times New Roman" w:hAnsi="Rockwell" w:cs="Arial"/>
                <w:sz w:val="20"/>
                <w:szCs w:val="20"/>
                <w:lang w:val="es-CO" w:eastAsia="es-ES"/>
              </w:rPr>
              <w:t xml:space="preserve"> ***</w:t>
            </w:r>
          </w:p>
        </w:tc>
      </w:tr>
      <w:tr w:rsidR="00F32652" w:rsidRPr="0083219C" w14:paraId="27F58C48" w14:textId="77777777" w:rsidTr="008442CC">
        <w:trPr>
          <w:trHeight w:val="307"/>
        </w:trPr>
        <w:tc>
          <w:tcPr>
            <w:tcW w:w="2268" w:type="dxa"/>
            <w:noWrap/>
            <w:vAlign w:val="bottom"/>
            <w:hideMark/>
          </w:tcPr>
          <w:p w14:paraId="2E563600" w14:textId="4FD1C70D"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ROMA</w:t>
            </w:r>
          </w:p>
        </w:tc>
        <w:tc>
          <w:tcPr>
            <w:tcW w:w="8361" w:type="dxa"/>
            <w:noWrap/>
            <w:vAlign w:val="bottom"/>
          </w:tcPr>
          <w:p w14:paraId="3C62737E" w14:textId="4995F4B7" w:rsidR="00761532" w:rsidRPr="0083219C" w:rsidRDefault="008442CC" w:rsidP="008442CC">
            <w:pPr>
              <w:spacing w:after="0" w:line="240" w:lineRule="auto"/>
              <w:jc w:val="center"/>
              <w:rPr>
                <w:rFonts w:ascii="Rockwell" w:eastAsia="Times New Roman" w:hAnsi="Rockwell" w:cs="Arial"/>
                <w:sz w:val="20"/>
                <w:szCs w:val="20"/>
                <w:lang w:eastAsia="es-ES"/>
              </w:rPr>
            </w:pPr>
            <w:r w:rsidRPr="008442CC">
              <w:rPr>
                <w:rFonts w:ascii="Rockwell" w:eastAsia="Times New Roman" w:hAnsi="Rockwell" w:cs="Arial"/>
                <w:sz w:val="20"/>
                <w:szCs w:val="20"/>
                <w:lang w:val="es-CO" w:eastAsia="es-ES"/>
              </w:rPr>
              <w:t>Black ****/ Papillo****/</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 xml:space="preserve">Aurelia </w:t>
            </w:r>
            <w:proofErr w:type="spellStart"/>
            <w:r w:rsidRPr="008442CC">
              <w:rPr>
                <w:rFonts w:ascii="Rockwell" w:eastAsia="Times New Roman" w:hAnsi="Rockwell" w:cs="Arial"/>
                <w:sz w:val="20"/>
                <w:szCs w:val="20"/>
                <w:lang w:val="es-CO" w:eastAsia="es-ES"/>
              </w:rPr>
              <w:t>Antica</w:t>
            </w:r>
            <w:proofErr w:type="spellEnd"/>
            <w:r w:rsidRPr="008442CC">
              <w:rPr>
                <w:rFonts w:ascii="Rockwell" w:eastAsia="Times New Roman" w:hAnsi="Rockwell" w:cs="Arial"/>
                <w:sz w:val="20"/>
                <w:szCs w:val="20"/>
                <w:lang w:val="es-CO" w:eastAsia="es-ES"/>
              </w:rPr>
              <w:t xml:space="preserve"> ****/ </w:t>
            </w:r>
            <w:proofErr w:type="spellStart"/>
            <w:r w:rsidRPr="008442CC">
              <w:rPr>
                <w:rFonts w:ascii="Rockwell" w:eastAsia="Times New Roman" w:hAnsi="Rockwell" w:cs="Arial"/>
                <w:sz w:val="20"/>
                <w:szCs w:val="20"/>
                <w:lang w:val="es-CO" w:eastAsia="es-ES"/>
              </w:rPr>
              <w:t>Capanelle</w:t>
            </w:r>
            <w:proofErr w:type="spellEnd"/>
            <w:r w:rsidRPr="008442CC">
              <w:rPr>
                <w:rFonts w:ascii="Rockwell" w:eastAsia="Times New Roman" w:hAnsi="Rockwell" w:cs="Arial"/>
                <w:sz w:val="20"/>
                <w:szCs w:val="20"/>
                <w:lang w:val="es-CO" w:eastAsia="es-ES"/>
              </w:rPr>
              <w:t>****</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Pineta</w:t>
            </w:r>
            <w:proofErr w:type="spellEnd"/>
            <w:r w:rsidRPr="008442CC">
              <w:rPr>
                <w:rFonts w:ascii="Rockwell" w:eastAsia="Times New Roman" w:hAnsi="Rockwell" w:cs="Arial"/>
                <w:sz w:val="20"/>
                <w:szCs w:val="20"/>
                <w:lang w:val="es-CO" w:eastAsia="es-ES"/>
              </w:rPr>
              <w:t xml:space="preserve"> Palace ****</w:t>
            </w:r>
          </w:p>
        </w:tc>
      </w:tr>
      <w:tr w:rsidR="00F32652" w:rsidRPr="0083219C" w14:paraId="18DEDAD3" w14:textId="77777777" w:rsidTr="008442CC">
        <w:trPr>
          <w:trHeight w:val="307"/>
        </w:trPr>
        <w:tc>
          <w:tcPr>
            <w:tcW w:w="2268" w:type="dxa"/>
            <w:noWrap/>
            <w:vAlign w:val="bottom"/>
            <w:hideMark/>
          </w:tcPr>
          <w:p w14:paraId="12136207" w14:textId="56542261"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COSTA AZUL</w:t>
            </w:r>
          </w:p>
        </w:tc>
        <w:tc>
          <w:tcPr>
            <w:tcW w:w="8361" w:type="dxa"/>
            <w:noWrap/>
            <w:vAlign w:val="bottom"/>
          </w:tcPr>
          <w:p w14:paraId="0CA45F0B" w14:textId="4A5F0B09" w:rsidR="00761532" w:rsidRPr="0083219C" w:rsidRDefault="008442CC" w:rsidP="008442CC">
            <w:pPr>
              <w:spacing w:after="0" w:line="240" w:lineRule="auto"/>
              <w:jc w:val="center"/>
              <w:rPr>
                <w:rFonts w:ascii="Rockwell" w:eastAsia="Times New Roman" w:hAnsi="Rockwell" w:cs="Arial"/>
                <w:sz w:val="20"/>
                <w:szCs w:val="20"/>
                <w:lang w:val="en-US" w:eastAsia="es-ES"/>
              </w:rPr>
            </w:pPr>
            <w:r w:rsidRPr="008442CC">
              <w:rPr>
                <w:rFonts w:ascii="Rockwell" w:eastAsia="Times New Roman" w:hAnsi="Rockwell" w:cs="Arial"/>
                <w:sz w:val="20"/>
                <w:szCs w:val="20"/>
                <w:lang w:val="es-CO" w:eastAsia="es-ES"/>
              </w:rPr>
              <w:t xml:space="preserve">Ibis </w:t>
            </w:r>
            <w:proofErr w:type="spellStart"/>
            <w:r w:rsidRPr="008442CC">
              <w:rPr>
                <w:rFonts w:ascii="Rockwell" w:eastAsia="Times New Roman" w:hAnsi="Rockwell" w:cs="Arial"/>
                <w:sz w:val="20"/>
                <w:szCs w:val="20"/>
                <w:lang w:val="es-CO" w:eastAsia="es-ES"/>
              </w:rPr>
              <w:t>Sophia</w:t>
            </w:r>
            <w:proofErr w:type="spellEnd"/>
            <w:r w:rsidRPr="008442CC">
              <w:rPr>
                <w:rFonts w:ascii="Rockwell" w:eastAsia="Times New Roman" w:hAnsi="Rockwell" w:cs="Arial"/>
                <w:sz w:val="20"/>
                <w:szCs w:val="20"/>
                <w:lang w:val="es-CO" w:eastAsia="es-ES"/>
              </w:rPr>
              <w:t xml:space="preserve"> Antipolis***/</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 &amp; B Nice Apto Arenas***/</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 &amp; B Nice Stade***</w:t>
            </w:r>
          </w:p>
        </w:tc>
      </w:tr>
      <w:tr w:rsidR="00F32652" w:rsidRPr="0083219C" w14:paraId="09F22D82" w14:textId="77777777" w:rsidTr="008442CC">
        <w:trPr>
          <w:trHeight w:val="307"/>
        </w:trPr>
        <w:tc>
          <w:tcPr>
            <w:tcW w:w="2268" w:type="dxa"/>
            <w:noWrap/>
            <w:vAlign w:val="bottom"/>
            <w:hideMark/>
          </w:tcPr>
          <w:p w14:paraId="387DA27A" w14:textId="41EB38BE"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BARCELONA</w:t>
            </w:r>
          </w:p>
        </w:tc>
        <w:tc>
          <w:tcPr>
            <w:tcW w:w="8361" w:type="dxa"/>
            <w:noWrap/>
            <w:vAlign w:val="bottom"/>
          </w:tcPr>
          <w:p w14:paraId="3CD94D2F" w14:textId="77777777" w:rsidR="008442CC" w:rsidRDefault="008442CC" w:rsidP="008442CC">
            <w:pPr>
              <w:spacing w:after="0" w:line="240" w:lineRule="auto"/>
              <w:jc w:val="center"/>
              <w:rPr>
                <w:rFonts w:ascii="Rockwell" w:eastAsia="Times New Roman" w:hAnsi="Rockwell" w:cs="Arial"/>
                <w:sz w:val="20"/>
                <w:szCs w:val="20"/>
                <w:lang w:val="es-CO" w:eastAsia="es-ES"/>
              </w:rPr>
            </w:pPr>
            <w:r w:rsidRPr="008442CC">
              <w:rPr>
                <w:rFonts w:ascii="Rockwell" w:eastAsia="Times New Roman" w:hAnsi="Rockwell" w:cs="Arial"/>
                <w:sz w:val="20"/>
                <w:szCs w:val="20"/>
                <w:lang w:val="es-CO" w:eastAsia="es-ES"/>
              </w:rPr>
              <w:t>Front Air Congress****/</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 xml:space="preserve">Exe Barbera </w:t>
            </w:r>
            <w:proofErr w:type="spellStart"/>
            <w:r w:rsidRPr="008442CC">
              <w:rPr>
                <w:rFonts w:ascii="Rockwell" w:eastAsia="Times New Roman" w:hAnsi="Rockwell" w:cs="Arial"/>
                <w:sz w:val="20"/>
                <w:szCs w:val="20"/>
                <w:lang w:val="es-CO" w:eastAsia="es-ES"/>
              </w:rPr>
              <w:t>Parc</w:t>
            </w:r>
            <w:proofErr w:type="spellEnd"/>
            <w:r w:rsidRPr="008442CC">
              <w:rPr>
                <w:rFonts w:ascii="Rockwell" w:eastAsia="Times New Roman" w:hAnsi="Rockwell" w:cs="Arial"/>
                <w:sz w:val="20"/>
                <w:szCs w:val="20"/>
                <w:lang w:val="es-CO" w:eastAsia="es-ES"/>
              </w:rPr>
              <w:t xml:space="preserve">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Exe Campus ****/</w:t>
            </w:r>
            <w:r>
              <w:rPr>
                <w:rFonts w:ascii="Rockwell" w:eastAsia="Times New Roman" w:hAnsi="Rockwell" w:cs="Arial"/>
                <w:sz w:val="20"/>
                <w:szCs w:val="20"/>
                <w:lang w:val="es-CO" w:eastAsia="es-ES"/>
              </w:rPr>
              <w:t xml:space="preserve"> </w:t>
            </w:r>
          </w:p>
          <w:p w14:paraId="46CEE348" w14:textId="36ED4036" w:rsidR="00761532" w:rsidRPr="0083219C" w:rsidRDefault="008442CC" w:rsidP="008442CC">
            <w:pPr>
              <w:spacing w:after="0" w:line="240" w:lineRule="auto"/>
              <w:jc w:val="center"/>
              <w:rPr>
                <w:rFonts w:ascii="Rockwell" w:eastAsia="Times New Roman" w:hAnsi="Rockwell" w:cs="Arial"/>
                <w:sz w:val="20"/>
                <w:szCs w:val="20"/>
                <w:lang w:val="en-US" w:eastAsia="es-ES"/>
              </w:rPr>
            </w:pPr>
            <w:proofErr w:type="spellStart"/>
            <w:r w:rsidRPr="008442CC">
              <w:rPr>
                <w:rFonts w:ascii="Rockwell" w:eastAsia="Times New Roman" w:hAnsi="Rockwell" w:cs="Arial"/>
                <w:sz w:val="20"/>
                <w:szCs w:val="20"/>
                <w:lang w:val="es-CO" w:eastAsia="es-ES"/>
              </w:rPr>
              <w:t>Catalonia</w:t>
            </w:r>
            <w:proofErr w:type="spellEnd"/>
            <w:r w:rsidRPr="008442CC">
              <w:rPr>
                <w:rFonts w:ascii="Rockwell" w:eastAsia="Times New Roman" w:hAnsi="Rockwell" w:cs="Arial"/>
                <w:sz w:val="20"/>
                <w:szCs w:val="20"/>
                <w:lang w:val="es-CO" w:eastAsia="es-ES"/>
              </w:rPr>
              <w:t xml:space="preserve"> Verdi ****/</w:t>
            </w:r>
            <w:r>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Travelodge</w:t>
            </w:r>
            <w:proofErr w:type="spellEnd"/>
            <w:r w:rsidRPr="008442CC">
              <w:rPr>
                <w:rFonts w:ascii="Rockwell" w:eastAsia="Times New Roman" w:hAnsi="Rockwell" w:cs="Arial"/>
                <w:sz w:val="20"/>
                <w:szCs w:val="20"/>
                <w:lang w:val="es-CO" w:eastAsia="es-ES"/>
              </w:rPr>
              <w:t xml:space="preserve"> Barcelona Valles ***/</w:t>
            </w:r>
            <w:r>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Checkin</w:t>
            </w:r>
            <w:proofErr w:type="spellEnd"/>
            <w:r w:rsidRPr="008442CC">
              <w:rPr>
                <w:rFonts w:ascii="Rockwell" w:eastAsia="Times New Roman" w:hAnsi="Rockwell" w:cs="Arial"/>
                <w:sz w:val="20"/>
                <w:szCs w:val="20"/>
                <w:lang w:val="es-CO" w:eastAsia="es-ES"/>
              </w:rPr>
              <w:t xml:space="preserve"> Montserrat ****</w:t>
            </w:r>
          </w:p>
        </w:tc>
      </w:tr>
      <w:tr w:rsidR="00F32652" w:rsidRPr="0083219C" w14:paraId="3EDEEC92" w14:textId="77777777" w:rsidTr="008442CC">
        <w:trPr>
          <w:trHeight w:val="307"/>
        </w:trPr>
        <w:tc>
          <w:tcPr>
            <w:tcW w:w="2268" w:type="dxa"/>
            <w:noWrap/>
            <w:vAlign w:val="bottom"/>
            <w:hideMark/>
          </w:tcPr>
          <w:p w14:paraId="11A4349E" w14:textId="0D33E1D1" w:rsidR="00761532" w:rsidRPr="0083219C" w:rsidRDefault="0083219C" w:rsidP="00761532">
            <w:pPr>
              <w:spacing w:after="0" w:line="240" w:lineRule="auto"/>
              <w:jc w:val="center"/>
              <w:rPr>
                <w:rFonts w:ascii="Rockwell" w:eastAsia="Times New Roman" w:hAnsi="Rockwell" w:cs="Arial"/>
                <w:b/>
                <w:bCs/>
                <w:sz w:val="20"/>
                <w:szCs w:val="20"/>
                <w:lang w:eastAsia="es-ES"/>
              </w:rPr>
            </w:pPr>
            <w:r w:rsidRPr="0083219C">
              <w:rPr>
                <w:rFonts w:ascii="Rockwell" w:eastAsia="Times New Roman" w:hAnsi="Rockwell" w:cs="Arial"/>
                <w:b/>
                <w:bCs/>
                <w:sz w:val="20"/>
                <w:szCs w:val="20"/>
                <w:lang w:eastAsia="es-ES"/>
              </w:rPr>
              <w:t>MADRID</w:t>
            </w:r>
          </w:p>
        </w:tc>
        <w:tc>
          <w:tcPr>
            <w:tcW w:w="8361" w:type="dxa"/>
            <w:noWrap/>
            <w:vAlign w:val="bottom"/>
          </w:tcPr>
          <w:p w14:paraId="72520178" w14:textId="77777777" w:rsidR="008442CC" w:rsidRDefault="008442CC" w:rsidP="008442CC">
            <w:pPr>
              <w:spacing w:after="0" w:line="240" w:lineRule="auto"/>
              <w:jc w:val="center"/>
              <w:rPr>
                <w:rFonts w:ascii="Rockwell" w:eastAsia="Times New Roman" w:hAnsi="Rockwell" w:cs="Arial"/>
                <w:sz w:val="20"/>
                <w:szCs w:val="20"/>
                <w:lang w:val="es-CO" w:eastAsia="es-ES"/>
              </w:rPr>
            </w:pPr>
            <w:r w:rsidRPr="008442CC">
              <w:rPr>
                <w:rFonts w:ascii="Rockwell" w:eastAsia="Times New Roman" w:hAnsi="Rockwell" w:cs="Arial"/>
                <w:sz w:val="20"/>
                <w:szCs w:val="20"/>
                <w:lang w:val="es-CO" w:eastAsia="es-ES"/>
              </w:rPr>
              <w:t xml:space="preserve">Hampton </w:t>
            </w:r>
            <w:proofErr w:type="spellStart"/>
            <w:r w:rsidRPr="008442CC">
              <w:rPr>
                <w:rFonts w:ascii="Rockwell" w:eastAsia="Times New Roman" w:hAnsi="Rockwell" w:cs="Arial"/>
                <w:sz w:val="20"/>
                <w:szCs w:val="20"/>
                <w:lang w:val="es-CO" w:eastAsia="es-ES"/>
              </w:rPr>
              <w:t>By</w:t>
            </w:r>
            <w:proofErr w:type="spellEnd"/>
            <w:r w:rsidRPr="008442CC">
              <w:rPr>
                <w:rFonts w:ascii="Rockwell" w:eastAsia="Times New Roman" w:hAnsi="Rockwell" w:cs="Arial"/>
                <w:sz w:val="20"/>
                <w:szCs w:val="20"/>
                <w:lang w:val="es-CO" w:eastAsia="es-ES"/>
              </w:rPr>
              <w:t xml:space="preserve"> Hilton Alcobendas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B&amp;B Tres Cantos ***/</w:t>
            </w:r>
            <w:r>
              <w:rPr>
                <w:rFonts w:ascii="Rockwell" w:eastAsia="Times New Roman" w:hAnsi="Rockwell" w:cs="Arial"/>
                <w:sz w:val="20"/>
                <w:szCs w:val="20"/>
                <w:lang w:val="es-CO" w:eastAsia="es-ES"/>
              </w:rPr>
              <w:t xml:space="preserve"> </w:t>
            </w:r>
          </w:p>
          <w:p w14:paraId="5E0A19E4" w14:textId="77777777" w:rsidR="008442CC" w:rsidRDefault="008442CC" w:rsidP="008442CC">
            <w:pPr>
              <w:spacing w:after="0" w:line="240" w:lineRule="auto"/>
              <w:jc w:val="center"/>
              <w:rPr>
                <w:rFonts w:ascii="Rockwell" w:eastAsia="Times New Roman" w:hAnsi="Rockwell" w:cs="Arial"/>
                <w:sz w:val="20"/>
                <w:szCs w:val="20"/>
                <w:lang w:val="es-CO" w:eastAsia="es-ES"/>
              </w:rPr>
            </w:pPr>
            <w:r w:rsidRPr="008442CC">
              <w:rPr>
                <w:rFonts w:ascii="Rockwell" w:eastAsia="Times New Roman" w:hAnsi="Rockwell" w:cs="Arial"/>
                <w:sz w:val="20"/>
                <w:szCs w:val="20"/>
                <w:lang w:val="es-CO" w:eastAsia="es-ES"/>
              </w:rPr>
              <w:t>Eurostars Madrid Congress ****/</w:t>
            </w:r>
            <w:r>
              <w:rPr>
                <w:rFonts w:ascii="Rockwell" w:eastAsia="Times New Roman" w:hAnsi="Rockwell" w:cs="Arial"/>
                <w:sz w:val="20"/>
                <w:szCs w:val="20"/>
                <w:lang w:val="es-CO" w:eastAsia="es-ES"/>
              </w:rPr>
              <w:t xml:space="preserve"> </w:t>
            </w:r>
            <w:proofErr w:type="spellStart"/>
            <w:r w:rsidRPr="008442CC">
              <w:rPr>
                <w:rFonts w:ascii="Rockwell" w:eastAsia="Times New Roman" w:hAnsi="Rockwell" w:cs="Arial"/>
                <w:sz w:val="20"/>
                <w:szCs w:val="20"/>
                <w:lang w:val="es-CO" w:eastAsia="es-ES"/>
              </w:rPr>
              <w:t>Zleep</w:t>
            </w:r>
            <w:proofErr w:type="spellEnd"/>
            <w:r w:rsidRPr="008442CC">
              <w:rPr>
                <w:rFonts w:ascii="Rockwell" w:eastAsia="Times New Roman" w:hAnsi="Rockwell" w:cs="Arial"/>
                <w:sz w:val="20"/>
                <w:szCs w:val="20"/>
                <w:lang w:val="es-CO" w:eastAsia="es-ES"/>
              </w:rPr>
              <w:t xml:space="preserve"> Madrid </w:t>
            </w:r>
            <w:proofErr w:type="spellStart"/>
            <w:r w:rsidRPr="008442CC">
              <w:rPr>
                <w:rFonts w:ascii="Rockwell" w:eastAsia="Times New Roman" w:hAnsi="Rockwell" w:cs="Arial"/>
                <w:sz w:val="20"/>
                <w:szCs w:val="20"/>
                <w:lang w:val="es-CO" w:eastAsia="es-ES"/>
              </w:rPr>
              <w:t>Airport</w:t>
            </w:r>
            <w:proofErr w:type="spellEnd"/>
            <w:r w:rsidRPr="008442CC">
              <w:rPr>
                <w:rFonts w:ascii="Rockwell" w:eastAsia="Times New Roman" w:hAnsi="Rockwell" w:cs="Arial"/>
                <w:sz w:val="20"/>
                <w:szCs w:val="20"/>
                <w:lang w:val="es-CO" w:eastAsia="es-ES"/>
              </w:rPr>
              <w:t xml:space="preserve"> ***/</w:t>
            </w:r>
            <w:r>
              <w:rPr>
                <w:rFonts w:ascii="Rockwell" w:eastAsia="Times New Roman" w:hAnsi="Rockwell" w:cs="Arial"/>
                <w:sz w:val="20"/>
                <w:szCs w:val="20"/>
                <w:lang w:val="es-CO" w:eastAsia="es-ES"/>
              </w:rPr>
              <w:t xml:space="preserve"> </w:t>
            </w:r>
          </w:p>
          <w:p w14:paraId="63834AF1" w14:textId="6AECFBFC" w:rsidR="00761532" w:rsidRPr="0083219C" w:rsidRDefault="008442CC" w:rsidP="008442CC">
            <w:pPr>
              <w:spacing w:after="0" w:line="240" w:lineRule="auto"/>
              <w:jc w:val="center"/>
              <w:rPr>
                <w:rFonts w:ascii="Rockwell" w:eastAsia="Times New Roman" w:hAnsi="Rockwell" w:cs="Arial"/>
                <w:sz w:val="20"/>
                <w:szCs w:val="20"/>
                <w:lang w:val="en-US" w:eastAsia="es-ES"/>
              </w:rPr>
            </w:pPr>
            <w:r w:rsidRPr="008442CC">
              <w:rPr>
                <w:rFonts w:ascii="Rockwell" w:eastAsia="Times New Roman" w:hAnsi="Rockwell" w:cs="Arial"/>
                <w:sz w:val="20"/>
                <w:szCs w:val="20"/>
                <w:lang w:val="es-CO" w:eastAsia="es-ES"/>
              </w:rPr>
              <w:t xml:space="preserve">Ibis Styles </w:t>
            </w:r>
            <w:proofErr w:type="spellStart"/>
            <w:r w:rsidRPr="008442CC">
              <w:rPr>
                <w:rFonts w:ascii="Rockwell" w:eastAsia="Times New Roman" w:hAnsi="Rockwell" w:cs="Arial"/>
                <w:sz w:val="20"/>
                <w:szCs w:val="20"/>
                <w:lang w:val="es-CO" w:eastAsia="es-ES"/>
              </w:rPr>
              <w:t>Airport</w:t>
            </w:r>
            <w:proofErr w:type="spellEnd"/>
            <w:r w:rsidRPr="008442CC">
              <w:rPr>
                <w:rFonts w:ascii="Rockwell" w:eastAsia="Times New Roman" w:hAnsi="Rockwell" w:cs="Arial"/>
                <w:sz w:val="20"/>
                <w:szCs w:val="20"/>
                <w:lang w:val="es-CO" w:eastAsia="es-ES"/>
              </w:rPr>
              <w:t xml:space="preserve"> Valdebebas *** /</w:t>
            </w:r>
            <w:r>
              <w:rPr>
                <w:rFonts w:ascii="Rockwell" w:eastAsia="Times New Roman" w:hAnsi="Rockwell" w:cs="Arial"/>
                <w:sz w:val="20"/>
                <w:szCs w:val="20"/>
                <w:lang w:val="es-CO" w:eastAsia="es-ES"/>
              </w:rPr>
              <w:t xml:space="preserve"> </w:t>
            </w:r>
            <w:r w:rsidRPr="008442CC">
              <w:rPr>
                <w:rFonts w:ascii="Rockwell" w:eastAsia="Times New Roman" w:hAnsi="Rockwell" w:cs="Arial"/>
                <w:sz w:val="20"/>
                <w:szCs w:val="20"/>
                <w:lang w:val="es-CO" w:eastAsia="es-ES"/>
              </w:rPr>
              <w:t>B&amp;B La Gavia *** / B&amp;B T1 T2 T3</w:t>
            </w:r>
          </w:p>
        </w:tc>
      </w:tr>
    </w:tbl>
    <w:p w14:paraId="659627F8" w14:textId="77777777" w:rsidR="00432A83" w:rsidRDefault="00432A83">
      <w:pPr>
        <w:rPr>
          <w:lang w:val="en-US"/>
        </w:rPr>
      </w:pPr>
    </w:p>
    <w:p w14:paraId="01F0DB01" w14:textId="77777777" w:rsidR="0083219C" w:rsidRDefault="0083219C" w:rsidP="0083219C">
      <w:pPr>
        <w:rPr>
          <w:lang w:val="en-US"/>
        </w:rPr>
      </w:pPr>
    </w:p>
    <w:p w14:paraId="133AB8E5" w14:textId="4ED3EFB3" w:rsidR="0083219C" w:rsidRDefault="0083219C" w:rsidP="0083219C">
      <w:pPr>
        <w:tabs>
          <w:tab w:val="left" w:pos="1320"/>
        </w:tabs>
        <w:rPr>
          <w:lang w:val="en-US"/>
        </w:rPr>
      </w:pPr>
      <w:r>
        <w:rPr>
          <w:lang w:val="en-US"/>
        </w:rPr>
        <w:tab/>
      </w:r>
    </w:p>
    <w:p w14:paraId="08891E5E" w14:textId="77777777" w:rsidR="0083219C" w:rsidRDefault="0083219C" w:rsidP="0083219C">
      <w:pPr>
        <w:tabs>
          <w:tab w:val="left" w:pos="1320"/>
        </w:tabs>
        <w:rPr>
          <w:lang w:val="en-US"/>
        </w:rPr>
      </w:pPr>
    </w:p>
    <w:p w14:paraId="4F89791A" w14:textId="77777777" w:rsidR="0083219C" w:rsidRDefault="0083219C" w:rsidP="0083219C">
      <w:pPr>
        <w:tabs>
          <w:tab w:val="left" w:pos="1320"/>
        </w:tabs>
        <w:rPr>
          <w:rFonts w:ascii="Rockwell" w:hAnsi="Rockwell"/>
          <w:sz w:val="20"/>
          <w:szCs w:val="20"/>
          <w:lang w:val="en-US"/>
        </w:rPr>
      </w:pPr>
    </w:p>
    <w:p w14:paraId="23BDF25A" w14:textId="49071D78" w:rsidR="0083219C" w:rsidRPr="0083219C" w:rsidRDefault="0083219C" w:rsidP="0083219C">
      <w:pPr>
        <w:tabs>
          <w:tab w:val="left" w:pos="1320"/>
        </w:tabs>
        <w:rPr>
          <w:rFonts w:ascii="Rockwell" w:hAnsi="Rockwell"/>
          <w:sz w:val="20"/>
          <w:szCs w:val="20"/>
          <w:lang w:val="en-US"/>
        </w:rPr>
      </w:pPr>
      <w:r>
        <w:rPr>
          <w:noProof/>
        </w:rPr>
        <w:drawing>
          <wp:anchor distT="0" distB="0" distL="114300" distR="114300" simplePos="0" relativeHeight="251664384" behindDoc="1" locked="0" layoutInCell="1" allowOverlap="1" wp14:anchorId="310255F8" wp14:editId="7F7C9354">
            <wp:simplePos x="0" y="0"/>
            <wp:positionH relativeFrom="page">
              <wp:posOffset>113030</wp:posOffset>
            </wp:positionH>
            <wp:positionV relativeFrom="paragraph">
              <wp:posOffset>3636645</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3219C" w:rsidRPr="0083219C" w:rsidSect="00D62408">
      <w:pgSz w:w="11906" w:h="16838"/>
      <w:pgMar w:top="1417"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IN-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260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85"/>
    <w:rsid w:val="000072F0"/>
    <w:rsid w:val="000137A7"/>
    <w:rsid w:val="000B681C"/>
    <w:rsid w:val="000D3970"/>
    <w:rsid w:val="00157DBD"/>
    <w:rsid w:val="00172232"/>
    <w:rsid w:val="0018151E"/>
    <w:rsid w:val="00193C6F"/>
    <w:rsid w:val="001F64DC"/>
    <w:rsid w:val="00201BC3"/>
    <w:rsid w:val="00232A96"/>
    <w:rsid w:val="002654B5"/>
    <w:rsid w:val="002A598E"/>
    <w:rsid w:val="002E76F5"/>
    <w:rsid w:val="00341F77"/>
    <w:rsid w:val="00421879"/>
    <w:rsid w:val="00432A83"/>
    <w:rsid w:val="004363F3"/>
    <w:rsid w:val="004A41C2"/>
    <w:rsid w:val="004D04BF"/>
    <w:rsid w:val="004D22EA"/>
    <w:rsid w:val="005373B8"/>
    <w:rsid w:val="00566098"/>
    <w:rsid w:val="005C3494"/>
    <w:rsid w:val="005C7225"/>
    <w:rsid w:val="005D1FFB"/>
    <w:rsid w:val="005E187F"/>
    <w:rsid w:val="00612595"/>
    <w:rsid w:val="00675DD1"/>
    <w:rsid w:val="006A1286"/>
    <w:rsid w:val="00703B47"/>
    <w:rsid w:val="00711FA1"/>
    <w:rsid w:val="0071646E"/>
    <w:rsid w:val="00746A76"/>
    <w:rsid w:val="00761532"/>
    <w:rsid w:val="007678E2"/>
    <w:rsid w:val="007A08D7"/>
    <w:rsid w:val="007C3B90"/>
    <w:rsid w:val="008120D6"/>
    <w:rsid w:val="008236BF"/>
    <w:rsid w:val="0083219C"/>
    <w:rsid w:val="008442CC"/>
    <w:rsid w:val="0085525A"/>
    <w:rsid w:val="008A4C1B"/>
    <w:rsid w:val="008B3E27"/>
    <w:rsid w:val="00911924"/>
    <w:rsid w:val="009222E1"/>
    <w:rsid w:val="00927D03"/>
    <w:rsid w:val="00955B1A"/>
    <w:rsid w:val="00A13997"/>
    <w:rsid w:val="00A240CA"/>
    <w:rsid w:val="00B5459A"/>
    <w:rsid w:val="00C03CC9"/>
    <w:rsid w:val="00C34685"/>
    <w:rsid w:val="00C91B20"/>
    <w:rsid w:val="00CD5E5A"/>
    <w:rsid w:val="00CF0196"/>
    <w:rsid w:val="00D20C9E"/>
    <w:rsid w:val="00D20F8B"/>
    <w:rsid w:val="00D31C6F"/>
    <w:rsid w:val="00D379F4"/>
    <w:rsid w:val="00D46742"/>
    <w:rsid w:val="00D62408"/>
    <w:rsid w:val="00E50F51"/>
    <w:rsid w:val="00E767CF"/>
    <w:rsid w:val="00F23CF8"/>
    <w:rsid w:val="00F32652"/>
    <w:rsid w:val="00F73FEC"/>
    <w:rsid w:val="00FA5BC4"/>
    <w:rsid w:val="00FC6715"/>
    <w:rsid w:val="00FC74FD"/>
    <w:rsid w:val="00FE38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D44"/>
  <w15:chartTrackingRefBased/>
  <w15:docId w15:val="{968A807C-90C2-47CA-AD82-8871A50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7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8120D6"/>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8120D6"/>
    <w:pPr>
      <w:ind w:left="720"/>
      <w:contextualSpacing/>
    </w:pPr>
  </w:style>
  <w:style w:type="paragraph" w:styleId="Sinespaciado">
    <w:name w:val="No Spacing"/>
    <w:uiPriority w:val="1"/>
    <w:qFormat/>
    <w:rsid w:val="00CD5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854">
      <w:bodyDiv w:val="1"/>
      <w:marLeft w:val="0"/>
      <w:marRight w:val="0"/>
      <w:marTop w:val="0"/>
      <w:marBottom w:val="0"/>
      <w:divBdr>
        <w:top w:val="none" w:sz="0" w:space="0" w:color="auto"/>
        <w:left w:val="none" w:sz="0" w:space="0" w:color="auto"/>
        <w:bottom w:val="none" w:sz="0" w:space="0" w:color="auto"/>
        <w:right w:val="none" w:sz="0" w:space="0" w:color="auto"/>
      </w:divBdr>
    </w:div>
    <w:div w:id="48043026">
      <w:bodyDiv w:val="1"/>
      <w:marLeft w:val="0"/>
      <w:marRight w:val="0"/>
      <w:marTop w:val="0"/>
      <w:marBottom w:val="0"/>
      <w:divBdr>
        <w:top w:val="none" w:sz="0" w:space="0" w:color="auto"/>
        <w:left w:val="none" w:sz="0" w:space="0" w:color="auto"/>
        <w:bottom w:val="none" w:sz="0" w:space="0" w:color="auto"/>
        <w:right w:val="none" w:sz="0" w:space="0" w:color="auto"/>
      </w:divBdr>
    </w:div>
    <w:div w:id="284119713">
      <w:bodyDiv w:val="1"/>
      <w:marLeft w:val="0"/>
      <w:marRight w:val="0"/>
      <w:marTop w:val="0"/>
      <w:marBottom w:val="0"/>
      <w:divBdr>
        <w:top w:val="none" w:sz="0" w:space="0" w:color="auto"/>
        <w:left w:val="none" w:sz="0" w:space="0" w:color="auto"/>
        <w:bottom w:val="none" w:sz="0" w:space="0" w:color="auto"/>
        <w:right w:val="none" w:sz="0" w:space="0" w:color="auto"/>
      </w:divBdr>
    </w:div>
    <w:div w:id="416482969">
      <w:bodyDiv w:val="1"/>
      <w:marLeft w:val="0"/>
      <w:marRight w:val="0"/>
      <w:marTop w:val="0"/>
      <w:marBottom w:val="0"/>
      <w:divBdr>
        <w:top w:val="none" w:sz="0" w:space="0" w:color="auto"/>
        <w:left w:val="none" w:sz="0" w:space="0" w:color="auto"/>
        <w:bottom w:val="none" w:sz="0" w:space="0" w:color="auto"/>
        <w:right w:val="none" w:sz="0" w:space="0" w:color="auto"/>
      </w:divBdr>
    </w:div>
    <w:div w:id="476725217">
      <w:bodyDiv w:val="1"/>
      <w:marLeft w:val="0"/>
      <w:marRight w:val="0"/>
      <w:marTop w:val="0"/>
      <w:marBottom w:val="0"/>
      <w:divBdr>
        <w:top w:val="none" w:sz="0" w:space="0" w:color="auto"/>
        <w:left w:val="none" w:sz="0" w:space="0" w:color="auto"/>
        <w:bottom w:val="none" w:sz="0" w:space="0" w:color="auto"/>
        <w:right w:val="none" w:sz="0" w:space="0" w:color="auto"/>
      </w:divBdr>
    </w:div>
    <w:div w:id="1155610927">
      <w:bodyDiv w:val="1"/>
      <w:marLeft w:val="0"/>
      <w:marRight w:val="0"/>
      <w:marTop w:val="0"/>
      <w:marBottom w:val="0"/>
      <w:divBdr>
        <w:top w:val="none" w:sz="0" w:space="0" w:color="auto"/>
        <w:left w:val="none" w:sz="0" w:space="0" w:color="auto"/>
        <w:bottom w:val="none" w:sz="0" w:space="0" w:color="auto"/>
        <w:right w:val="none" w:sz="0" w:space="0" w:color="auto"/>
      </w:divBdr>
    </w:div>
    <w:div w:id="1362635380">
      <w:bodyDiv w:val="1"/>
      <w:marLeft w:val="0"/>
      <w:marRight w:val="0"/>
      <w:marTop w:val="0"/>
      <w:marBottom w:val="0"/>
      <w:divBdr>
        <w:top w:val="none" w:sz="0" w:space="0" w:color="auto"/>
        <w:left w:val="none" w:sz="0" w:space="0" w:color="auto"/>
        <w:bottom w:val="none" w:sz="0" w:space="0" w:color="auto"/>
        <w:right w:val="none" w:sz="0" w:space="0" w:color="auto"/>
      </w:divBdr>
    </w:div>
    <w:div w:id="14208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Props1.xml><?xml version="1.0" encoding="utf-8"?>
<ds:datastoreItem xmlns:ds="http://schemas.openxmlformats.org/officeDocument/2006/customXml" ds:itemID="{CEE76C2C-D01F-43F5-A5D9-01936655A19D}">
  <ds:schemaRefs>
    <ds:schemaRef ds:uri="http://schemas.microsoft.com/sharepoint/v3/contenttype/forms"/>
  </ds:schemaRefs>
</ds:datastoreItem>
</file>

<file path=customXml/itemProps2.xml><?xml version="1.0" encoding="utf-8"?>
<ds:datastoreItem xmlns:ds="http://schemas.openxmlformats.org/officeDocument/2006/customXml" ds:itemID="{29550BF4-383E-461E-AC90-E222A4D33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89DD-409F-40A9-9EAD-A4A15EA60C1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1124</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OPERACIONES_3</cp:lastModifiedBy>
  <cp:revision>18</cp:revision>
  <dcterms:created xsi:type="dcterms:W3CDTF">2024-05-24T08:25:00Z</dcterms:created>
  <dcterms:modified xsi:type="dcterms:W3CDTF">2026-01-30T17:39:00Z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4789200</vt:r8>
  </property>
  <property fmtid="{D5CDD505-2E9C-101B-9397-08002B2CF9AE}" pid="4" name="MediaServiceImageTags">
    <vt:lpwstr/>
  </property>
</Properties>
</file>